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0AD4" w14:textId="77777777" w:rsidR="005C5090" w:rsidRDefault="00CA63F8">
      <w:pPr>
        <w:rPr>
          <w:rtl/>
        </w:rPr>
      </w:pPr>
      <w:r>
        <w:rPr>
          <w:rFonts w:hint="cs"/>
          <w:rtl/>
        </w:rPr>
        <w:t>בס"ד</w:t>
      </w:r>
    </w:p>
    <w:p w14:paraId="216054F0" w14:textId="77777777" w:rsidR="00CA63F8" w:rsidRDefault="00CA63F8" w:rsidP="00CA63F8">
      <w:pPr>
        <w:pStyle w:val="3"/>
        <w:rPr>
          <w:rtl/>
        </w:rPr>
      </w:pPr>
      <w:r>
        <w:rPr>
          <w:rFonts w:hint="cs"/>
          <w:rtl/>
        </w:rPr>
        <w:t xml:space="preserve">פרשת כי תבוא </w:t>
      </w:r>
      <w:r>
        <w:rPr>
          <w:rtl/>
        </w:rPr>
        <w:t>–</w:t>
      </w:r>
      <w:r>
        <w:rPr>
          <w:rFonts w:hint="cs"/>
          <w:rtl/>
        </w:rPr>
        <w:t xml:space="preserve"> מקרא ביכורים</w:t>
      </w:r>
    </w:p>
    <w:p w14:paraId="391F5C85" w14:textId="28864DF1" w:rsidR="00D77A2F" w:rsidRDefault="00D77A2F" w:rsidP="00CA63F8">
      <w:pPr>
        <w:rPr>
          <w:rtl/>
        </w:rPr>
      </w:pPr>
      <w:r>
        <w:rPr>
          <w:rFonts w:hint="cs"/>
          <w:rtl/>
        </w:rPr>
        <w:t>*הסיכום לא עבר הגהה של הרב איתמר</w:t>
      </w:r>
    </w:p>
    <w:p w14:paraId="42A2EFC7" w14:textId="4845CEE7" w:rsidR="00D77A2F" w:rsidRDefault="00D77A2F" w:rsidP="00CA63F8">
      <w:pPr>
        <w:rPr>
          <w:rtl/>
        </w:rPr>
      </w:pPr>
      <w:r>
        <w:rPr>
          <w:rFonts w:hint="cs"/>
          <w:rtl/>
        </w:rPr>
        <w:t>תקציר השיעור-</w:t>
      </w:r>
      <w:r>
        <w:rPr>
          <w:rtl/>
        </w:rPr>
        <w:br/>
      </w:r>
      <w:r>
        <w:rPr>
          <w:rFonts w:hint="cs"/>
          <w:rtl/>
        </w:rPr>
        <w:t>השבוע נעסוק בפרשיית מקרא ביכורים, שמביאה את החידוש המיוחד של הטקסט שאדם צריך לומר בשעת הבאת הביכורים. נפתח בניסיון להבין את הטעם של המצווה הזו ומה כל כך מיוחד בה. נראה את הפרשנים השונים שרואים בה כמצווה שבאה לחנך את האדם, אך אנחנו ננסה מתוך התבוננות מעמיקה יותר דווקא בפרשייה שלנו של ביכורי האדמה להביא פירוש נוסף. נראה שישנם מילים מנחות בטקסט של מקרא ביכורים שמלמדות אותנו שהמשמעות של המצווה היא שינוי התודעה של האדם שהכל הוא מאת ה' והישיבה שלו בארץ אינה מובנת מאליה. נבין שיש משמעות לקשר של האדמה עם האדם, והחיבור הזה מקשר אותו גם עם כל ההיסטוריה של עם ישראל. נסיים עם דבריו של ר' מנחם והרב סמט על הקשר בין חטא המרגלים לבין מצוות מקרא ביכורים וההבנה של מצוות ביכורים כמצווה של חיבת הארץ.</w:t>
      </w:r>
    </w:p>
    <w:p w14:paraId="0E4355F8" w14:textId="77777777" w:rsidR="00D77A2F" w:rsidRDefault="00D77A2F" w:rsidP="00CA63F8">
      <w:pPr>
        <w:rPr>
          <w:rtl/>
        </w:rPr>
      </w:pPr>
    </w:p>
    <w:p w14:paraId="0DAE74D5" w14:textId="77777777" w:rsidR="00D77A2F" w:rsidRDefault="00D77A2F" w:rsidP="00CA63F8">
      <w:pPr>
        <w:rPr>
          <w:rtl/>
        </w:rPr>
      </w:pPr>
    </w:p>
    <w:p w14:paraId="37348B27" w14:textId="721C4C2B" w:rsidR="004632B0" w:rsidRDefault="004632B0" w:rsidP="00CA63F8">
      <w:pPr>
        <w:rPr>
          <w:rtl/>
        </w:rPr>
      </w:pPr>
      <w:r>
        <w:rPr>
          <w:rFonts w:hint="cs"/>
          <w:rtl/>
        </w:rPr>
        <w:t>בתחילת הפרשה ישנה פרשייה של מקרא ביכורים, אחת הפרשיות המרתקות של ספר דברים. אז נתחיל בהבנה של מה המשמעות של מקרא ביכורים, אנחנו יודעים שיש את הבאת הביכורים שהרבה מחברים אותה בטעות עם חג השבועות אבל בעצם היא קשורה לתקופה הזאת של השנה. כאשר פירות שבעת המינים הבשילו אדם מעלה אותם אל הכהן בירושלים.</w:t>
      </w:r>
    </w:p>
    <w:p w14:paraId="591EC896" w14:textId="11F5BC35" w:rsidR="004632B0" w:rsidRDefault="004632B0" w:rsidP="00CA63F8">
      <w:pPr>
        <w:rPr>
          <w:rtl/>
        </w:rPr>
      </w:pPr>
      <w:r>
        <w:rPr>
          <w:rFonts w:hint="cs"/>
          <w:rtl/>
        </w:rPr>
        <w:t xml:space="preserve">את מצוות הבאת ביכורים אנחנו פוגשים בכמה מקומות, ואחד החידושים המעניינים של הפרשה שלנו הוא שלא מדובר בהבאה בלבד אלא במצוות מקרא ביכורים. ויותר מכך חידוש נוסף זה הטקסט של התפילה, אנחנו לא מכירים הרבה טקסטים דומים אבל אחד מהם מופיע דווקא מיד אחרי המצווה של מקרא ביכורים אצלנו. מצוות </w:t>
      </w:r>
      <w:proofErr w:type="spellStart"/>
      <w:r>
        <w:rPr>
          <w:rFonts w:hint="cs"/>
          <w:rtl/>
        </w:rPr>
        <w:t>כילוי</w:t>
      </w:r>
      <w:proofErr w:type="spellEnd"/>
      <w:r>
        <w:rPr>
          <w:rFonts w:hint="cs"/>
          <w:rtl/>
        </w:rPr>
        <w:t xml:space="preserve"> מעשרות, כאשר אדם מכלה את המעשרות שלו בשנה השלישית והשביעית הוא אומר מעין וידוי שגם הוא מופיע בפרשה שלנו.</w:t>
      </w:r>
    </w:p>
    <w:p w14:paraId="633DB9C7" w14:textId="1ACABCD0" w:rsidR="004632B0" w:rsidRDefault="004632B0" w:rsidP="004C272C">
      <w:pPr>
        <w:rPr>
          <w:rtl/>
        </w:rPr>
      </w:pPr>
      <w:r>
        <w:rPr>
          <w:rFonts w:hint="cs"/>
          <w:rtl/>
        </w:rPr>
        <w:t>שתי המצוות הללו מביאות חידוש שמוסיף את הטקסט שאדם צריך לומר בשעת המצווה, אותו טקסט מופיע לראשונה בפרשתנו ולא הופיע בחומשים הקודמים עם המצוות הללו.</w:t>
      </w:r>
      <w:r w:rsidR="004C272C">
        <w:rPr>
          <w:rtl/>
        </w:rPr>
        <w:br/>
      </w:r>
      <w:r w:rsidR="004C272C">
        <w:rPr>
          <w:rFonts w:hint="cs"/>
          <w:rtl/>
        </w:rPr>
        <w:t>שאלה ראשונה שצריך אם כן לשאול, למה הטקסטים הובאו בנפרד מהמצוות עצמן של וידוי מעשרות והבאת ביכורים? שאלה נוספת היא מה המהות של הטקסט הזה שמלווה את הבאת הביכורים.</w:t>
      </w:r>
      <w:r w:rsidR="004C272C">
        <w:rPr>
          <w:rtl/>
        </w:rPr>
        <w:br/>
      </w:r>
      <w:r w:rsidR="004C272C">
        <w:rPr>
          <w:rFonts w:hint="cs"/>
          <w:rtl/>
        </w:rPr>
        <w:t>על מנת לענות על השאלות הללו, נעיין קודם בטעם מצוות מקרא ביכורים-</w:t>
      </w:r>
    </w:p>
    <w:p w14:paraId="07A74093" w14:textId="3E0093D8" w:rsidR="00CA63F8" w:rsidRPr="004C272C" w:rsidRDefault="00CA63F8" w:rsidP="00CA63F8">
      <w:pPr>
        <w:rPr>
          <w:b/>
          <w:bCs/>
          <w:rtl/>
        </w:rPr>
      </w:pPr>
      <w:r w:rsidRPr="004C272C">
        <w:rPr>
          <w:rFonts w:hint="cs"/>
          <w:b/>
          <w:bCs/>
          <w:rtl/>
        </w:rPr>
        <w:t>טעמי מצוות מקרא ביכורים:</w:t>
      </w:r>
    </w:p>
    <w:p w14:paraId="36650286" w14:textId="77777777" w:rsidR="00CA63F8" w:rsidRPr="004C272C" w:rsidRDefault="00CA63F8" w:rsidP="00CA63F8">
      <w:pPr>
        <w:rPr>
          <w:b/>
          <w:bCs/>
          <w:u w:val="single"/>
          <w:rtl/>
        </w:rPr>
      </w:pPr>
      <w:r w:rsidRPr="004C272C">
        <w:rPr>
          <w:b/>
          <w:bCs/>
          <w:u w:val="single"/>
          <w:rtl/>
        </w:rPr>
        <w:t xml:space="preserve">הרמב"ם </w:t>
      </w:r>
      <w:proofErr w:type="spellStart"/>
      <w:r w:rsidRPr="004C272C">
        <w:rPr>
          <w:rFonts w:hint="cs"/>
          <w:b/>
          <w:bCs/>
          <w:u w:val="single"/>
          <w:rtl/>
        </w:rPr>
        <w:t>מו"נ</w:t>
      </w:r>
      <w:proofErr w:type="spellEnd"/>
      <w:r w:rsidRPr="004C272C">
        <w:rPr>
          <w:rFonts w:hint="cs"/>
          <w:b/>
          <w:bCs/>
          <w:u w:val="single"/>
          <w:rtl/>
        </w:rPr>
        <w:t xml:space="preserve"> </w:t>
      </w:r>
      <w:proofErr w:type="spellStart"/>
      <w:r w:rsidRPr="004C272C">
        <w:rPr>
          <w:rFonts w:hint="cs"/>
          <w:b/>
          <w:bCs/>
          <w:u w:val="single"/>
          <w:rtl/>
        </w:rPr>
        <w:t>ח"ג</w:t>
      </w:r>
      <w:proofErr w:type="spellEnd"/>
      <w:r w:rsidRPr="004C272C">
        <w:rPr>
          <w:rFonts w:hint="cs"/>
          <w:b/>
          <w:bCs/>
          <w:u w:val="single"/>
          <w:rtl/>
        </w:rPr>
        <w:t xml:space="preserve"> </w:t>
      </w:r>
      <w:proofErr w:type="spellStart"/>
      <w:r w:rsidRPr="004C272C">
        <w:rPr>
          <w:rFonts w:hint="cs"/>
          <w:b/>
          <w:bCs/>
          <w:u w:val="single"/>
          <w:rtl/>
        </w:rPr>
        <w:t>פל"ט</w:t>
      </w:r>
      <w:proofErr w:type="spellEnd"/>
    </w:p>
    <w:p w14:paraId="5C1E8E38" w14:textId="6EBA39A6" w:rsidR="00CA63F8" w:rsidRDefault="00CA63F8" w:rsidP="00CA63F8">
      <w:pPr>
        <w:rPr>
          <w:rtl/>
        </w:rPr>
      </w:pPr>
      <w:r>
        <w:rPr>
          <w:rtl/>
        </w:rPr>
        <w:t>התרומה והחלה והביכורים וראשית הגז - ניתנו כל הראשיות לה' כדי להשריש מידת הנדיבות ותמעט התאוותנות באכילה וברכיש</w:t>
      </w:r>
      <w:r>
        <w:rPr>
          <w:rFonts w:hint="cs"/>
          <w:rtl/>
        </w:rPr>
        <w:t>ה.</w:t>
      </w:r>
    </w:p>
    <w:p w14:paraId="79427715" w14:textId="05DF627C" w:rsidR="004C272C" w:rsidRDefault="004C272C" w:rsidP="00CA63F8">
      <w:pPr>
        <w:rPr>
          <w:rtl/>
        </w:rPr>
      </w:pPr>
    </w:p>
    <w:p w14:paraId="1B42D562" w14:textId="1DC52CBC" w:rsidR="00CA63F8" w:rsidRDefault="004C272C" w:rsidP="004C272C">
      <w:pPr>
        <w:rPr>
          <w:rtl/>
        </w:rPr>
      </w:pPr>
      <w:r>
        <w:rPr>
          <w:rFonts w:hint="cs"/>
          <w:rtl/>
        </w:rPr>
        <w:t>על פי הרמב"ם המצווה בא לחנך את האדם לא לרדוף אחר הרכוש, ומשריש בו את מידת הנדיבות.</w:t>
      </w:r>
      <w:r>
        <w:rPr>
          <w:rtl/>
        </w:rPr>
        <w:br/>
      </w:r>
      <w:r>
        <w:rPr>
          <w:rFonts w:hint="cs"/>
          <w:rtl/>
        </w:rPr>
        <w:t>לעומתו ספר החינוך מביא טעם שונה-</w:t>
      </w:r>
    </w:p>
    <w:p w14:paraId="6E00DEAD" w14:textId="77777777" w:rsidR="00CA63F8" w:rsidRPr="004C272C" w:rsidRDefault="00CA63F8" w:rsidP="00CA63F8">
      <w:pPr>
        <w:rPr>
          <w:b/>
          <w:bCs/>
          <w:rtl/>
        </w:rPr>
      </w:pPr>
      <w:r w:rsidRPr="004C272C">
        <w:rPr>
          <w:rFonts w:hint="cs"/>
          <w:b/>
          <w:bCs/>
          <w:u w:val="single"/>
          <w:rtl/>
        </w:rPr>
        <w:lastRenderedPageBreak/>
        <w:t>ספר החינוך, משפטים מצווה צא</w:t>
      </w:r>
      <w:r w:rsidRPr="004C272C">
        <w:rPr>
          <w:rFonts w:hint="cs"/>
          <w:b/>
          <w:bCs/>
          <w:rtl/>
        </w:rPr>
        <w:t>:</w:t>
      </w:r>
    </w:p>
    <w:p w14:paraId="326B7707" w14:textId="77777777" w:rsidR="00CA63F8" w:rsidRDefault="00CA63F8" w:rsidP="00CA63F8">
      <w:pPr>
        <w:rPr>
          <w:rtl/>
        </w:rPr>
      </w:pPr>
      <w:r>
        <w:rPr>
          <w:rtl/>
        </w:rPr>
        <w:t xml:space="preserve">משורשי המצווה... נזכור ונדע כי מאתו ברוך הוא יגיעו לנו כל הברכות בעולם, על כן נצטווינו להביא למשרתי ביתו ראשית הפרי המתבשל באילנות. ומתוך הזכירה... נהיה </w:t>
      </w:r>
      <w:proofErr w:type="spellStart"/>
      <w:r>
        <w:rPr>
          <w:rtl/>
        </w:rPr>
        <w:t>ראויין</w:t>
      </w:r>
      <w:proofErr w:type="spellEnd"/>
      <w:r>
        <w:rPr>
          <w:rtl/>
        </w:rPr>
        <w:t xml:space="preserve"> לברכה ויתברכו פֵּרותינו</w:t>
      </w:r>
      <w:r>
        <w:rPr>
          <w:rFonts w:hint="cs"/>
          <w:rtl/>
        </w:rPr>
        <w:t>.</w:t>
      </w:r>
    </w:p>
    <w:p w14:paraId="7C045D12" w14:textId="26FF6D03" w:rsidR="004C272C" w:rsidRDefault="004C272C" w:rsidP="004C272C">
      <w:pPr>
        <w:rPr>
          <w:rtl/>
        </w:rPr>
      </w:pPr>
    </w:p>
    <w:p w14:paraId="3005CB8E" w14:textId="3C121DBE" w:rsidR="004C272C" w:rsidRDefault="004C272C" w:rsidP="004C272C">
      <w:pPr>
        <w:rPr>
          <w:rtl/>
        </w:rPr>
      </w:pPr>
      <w:r>
        <w:rPr>
          <w:rFonts w:hint="cs"/>
          <w:rtl/>
        </w:rPr>
        <w:t>ספר החינוך מיצע שטעם המצווה הוא האמונה בה', וההכרה בכך שהפירות הראשונים הגיעו מאת הקב"ה.</w:t>
      </w:r>
      <w:r>
        <w:rPr>
          <w:rtl/>
        </w:rPr>
        <w:br/>
      </w:r>
      <w:r>
        <w:rPr>
          <w:rFonts w:hint="cs"/>
          <w:rtl/>
        </w:rPr>
        <w:t>פירוש דומה של בעל העקדה-</w:t>
      </w:r>
    </w:p>
    <w:p w14:paraId="34B2C7D8" w14:textId="77777777" w:rsidR="00CA63F8" w:rsidRPr="004C272C" w:rsidRDefault="00CA63F8" w:rsidP="00CA63F8">
      <w:pPr>
        <w:rPr>
          <w:b/>
          <w:bCs/>
          <w:u w:val="single"/>
          <w:rtl/>
        </w:rPr>
      </w:pPr>
      <w:r w:rsidRPr="004C272C">
        <w:rPr>
          <w:rFonts w:hint="cs"/>
          <w:b/>
          <w:bCs/>
          <w:u w:val="single"/>
          <w:rtl/>
        </w:rPr>
        <w:t>בעל העקדה, כי תבוא, שער תשעים ושמונה</w:t>
      </w:r>
    </w:p>
    <w:p w14:paraId="49A980E9" w14:textId="77777777" w:rsidR="00CA63F8" w:rsidRDefault="00CA63F8" w:rsidP="00CA63F8">
      <w:pPr>
        <w:rPr>
          <w:rtl/>
        </w:rPr>
      </w:pPr>
      <w:r>
        <w:rPr>
          <w:rtl/>
        </w:rPr>
        <w:t>כי באמת הבאת הביכורים וכל מנחות ראשית המובאות יורו על אדנות של הא-להות ... ולזה בחר בראשית דגן תירוש ויצהר, ראשית עריסה, ראשית פטר רחם באדם ובבהמה, ראשית ביכורי האדמה</w:t>
      </w:r>
      <w:r>
        <w:rPr>
          <w:rFonts w:hint="cs"/>
          <w:rtl/>
        </w:rPr>
        <w:t>.</w:t>
      </w:r>
    </w:p>
    <w:p w14:paraId="06C34383" w14:textId="77777777" w:rsidR="00CA63F8" w:rsidRDefault="00CA63F8">
      <w:pPr>
        <w:rPr>
          <w:rtl/>
        </w:rPr>
      </w:pPr>
    </w:p>
    <w:p w14:paraId="48323CA1" w14:textId="40076D8D" w:rsidR="004C272C" w:rsidRPr="004C272C" w:rsidRDefault="004C272C" w:rsidP="00CA63F8">
      <w:pPr>
        <w:rPr>
          <w:rtl/>
        </w:rPr>
      </w:pPr>
      <w:r>
        <w:rPr>
          <w:rFonts w:hint="cs"/>
          <w:rtl/>
        </w:rPr>
        <w:t>בישעיה אנחנו רואים שבאמת האינסטינקט הטבעי של האדם זה לראות את התאנה הראשונה ומיד לאכול אותה-</w:t>
      </w:r>
    </w:p>
    <w:p w14:paraId="0C01BC67" w14:textId="1E0BDD37" w:rsidR="00CA63F8" w:rsidRDefault="00CA63F8" w:rsidP="00CA63F8">
      <w:pPr>
        <w:rPr>
          <w:rtl/>
        </w:rPr>
      </w:pPr>
      <w:r w:rsidRPr="004C272C">
        <w:rPr>
          <w:b/>
          <w:bCs/>
          <w:rtl/>
        </w:rPr>
        <w:t xml:space="preserve">כְבִּכורה בטרם קיץ, אשר יראה הרֹּאה אֹּתה, בעודה בכפו </w:t>
      </w:r>
      <w:proofErr w:type="spellStart"/>
      <w:r w:rsidRPr="004C272C">
        <w:rPr>
          <w:b/>
          <w:bCs/>
          <w:rtl/>
        </w:rPr>
        <w:t>יבלענה</w:t>
      </w:r>
      <w:proofErr w:type="spellEnd"/>
      <w:r>
        <w:rPr>
          <w:rFonts w:hint="cs"/>
          <w:rtl/>
        </w:rPr>
        <w:t xml:space="preserve"> </w:t>
      </w:r>
      <w:r w:rsidRPr="004C272C">
        <w:rPr>
          <w:rFonts w:hint="cs"/>
          <w:b/>
          <w:bCs/>
          <w:rtl/>
        </w:rPr>
        <w:t xml:space="preserve">(ישעיה </w:t>
      </w:r>
      <w:proofErr w:type="spellStart"/>
      <w:r w:rsidRPr="004C272C">
        <w:rPr>
          <w:rFonts w:hint="cs"/>
          <w:b/>
          <w:bCs/>
          <w:rtl/>
        </w:rPr>
        <w:t>כח,ד</w:t>
      </w:r>
      <w:proofErr w:type="spellEnd"/>
      <w:r w:rsidRPr="004C272C">
        <w:rPr>
          <w:rFonts w:hint="cs"/>
          <w:b/>
          <w:bCs/>
          <w:rtl/>
        </w:rPr>
        <w:t>)</w:t>
      </w:r>
    </w:p>
    <w:p w14:paraId="39A57DA8" w14:textId="55A50DFA" w:rsidR="00CA63F8" w:rsidRDefault="004C272C" w:rsidP="00CA63F8">
      <w:pPr>
        <w:rPr>
          <w:rtl/>
        </w:rPr>
      </w:pPr>
      <w:r>
        <w:rPr>
          <w:rFonts w:hint="cs"/>
          <w:rtl/>
        </w:rPr>
        <w:t>לעומת זאת המשנה בביכורים אומרת-</w:t>
      </w:r>
    </w:p>
    <w:p w14:paraId="1CD25F63" w14:textId="77777777" w:rsidR="00CA63F8" w:rsidRPr="004C272C" w:rsidRDefault="00CA63F8" w:rsidP="00CA63F8">
      <w:pPr>
        <w:rPr>
          <w:b/>
          <w:bCs/>
          <w:rtl/>
        </w:rPr>
      </w:pPr>
      <w:r w:rsidRPr="004C272C">
        <w:rPr>
          <w:b/>
          <w:bCs/>
          <w:rtl/>
        </w:rPr>
        <w:t xml:space="preserve">יורד אדם בתוך שדהו ורואה תאנה שביכרה, אשכול שביכר, רימון שביכר - קושרו </w:t>
      </w:r>
      <w:proofErr w:type="spellStart"/>
      <w:r w:rsidRPr="004C272C">
        <w:rPr>
          <w:b/>
          <w:bCs/>
          <w:rtl/>
        </w:rPr>
        <w:t>בגמי</w:t>
      </w:r>
      <w:proofErr w:type="spellEnd"/>
      <w:r w:rsidRPr="004C272C">
        <w:rPr>
          <w:b/>
          <w:bCs/>
          <w:rtl/>
        </w:rPr>
        <w:t xml:space="preserve"> ואומר: הרי אלו ביכורים! </w:t>
      </w:r>
      <w:r w:rsidRPr="004C272C">
        <w:rPr>
          <w:rFonts w:hint="cs"/>
          <w:b/>
          <w:bCs/>
          <w:rtl/>
        </w:rPr>
        <w:t>(</w:t>
      </w:r>
      <w:r w:rsidRPr="004C272C">
        <w:rPr>
          <w:b/>
          <w:bCs/>
          <w:rtl/>
        </w:rPr>
        <w:t>משנה ביכורים פ"ג מ"א</w:t>
      </w:r>
      <w:r w:rsidRPr="004C272C">
        <w:rPr>
          <w:rFonts w:hint="cs"/>
          <w:b/>
          <w:bCs/>
          <w:rtl/>
        </w:rPr>
        <w:t>)</w:t>
      </w:r>
    </w:p>
    <w:p w14:paraId="4DA22C22" w14:textId="1DBC87B8" w:rsidR="00CA63F8" w:rsidRDefault="004C272C">
      <w:pPr>
        <w:rPr>
          <w:rtl/>
        </w:rPr>
      </w:pPr>
      <w:r>
        <w:rPr>
          <w:rFonts w:hint="cs"/>
          <w:rtl/>
        </w:rPr>
        <w:t>כלומר אנחנו באמת רואים שהמצווה מנוגדת לאינסטינקט הטבעי של האדם ובאה לחנך אותו.</w:t>
      </w:r>
    </w:p>
    <w:p w14:paraId="64AF5045" w14:textId="0C50F88D" w:rsidR="004C272C" w:rsidRDefault="004C272C">
      <w:pPr>
        <w:rPr>
          <w:rtl/>
        </w:rPr>
      </w:pPr>
      <w:r>
        <w:rPr>
          <w:rFonts w:hint="cs"/>
          <w:rtl/>
        </w:rPr>
        <w:t>כל ההצעות שראינו מייחסות אל מצוות הביכורים באופן כללי, אבל אם נתייחס ספציפית למצוות ביכורי האדמה שאצלנו נראה שאולי יש טעם נוסף שמופיע בפרשייה שלנו בתפילה שהאדם אומר.</w:t>
      </w:r>
    </w:p>
    <w:p w14:paraId="195BF804" w14:textId="6A85D5BE" w:rsidR="004C272C" w:rsidRDefault="004C272C">
      <w:pPr>
        <w:rPr>
          <w:rtl/>
        </w:rPr>
      </w:pPr>
      <w:r>
        <w:rPr>
          <w:rFonts w:hint="cs"/>
          <w:rtl/>
        </w:rPr>
        <w:t xml:space="preserve">אם מתבוננים היטב בתפילה ניתן לזהות מילים מנחות שאחת מהם היא השורש </w:t>
      </w:r>
      <w:proofErr w:type="spellStart"/>
      <w:r>
        <w:rPr>
          <w:rFonts w:hint="cs"/>
          <w:rtl/>
        </w:rPr>
        <w:t>ב.ו.א</w:t>
      </w:r>
      <w:proofErr w:type="spellEnd"/>
      <w:r>
        <w:rPr>
          <w:rFonts w:hint="cs"/>
          <w:rtl/>
        </w:rPr>
        <w:t>-</w:t>
      </w:r>
    </w:p>
    <w:p w14:paraId="61840604" w14:textId="77777777" w:rsidR="00CA63F8" w:rsidRPr="004C272C" w:rsidRDefault="00CA63F8">
      <w:pPr>
        <w:rPr>
          <w:b/>
          <w:bCs/>
          <w:u w:val="single"/>
          <w:rtl/>
        </w:rPr>
      </w:pPr>
      <w:r w:rsidRPr="004C272C">
        <w:rPr>
          <w:rFonts w:hint="cs"/>
          <w:b/>
          <w:bCs/>
          <w:u w:val="single"/>
          <w:rtl/>
        </w:rPr>
        <w:t xml:space="preserve">שורש </w:t>
      </w:r>
      <w:proofErr w:type="spellStart"/>
      <w:r w:rsidRPr="004C272C">
        <w:rPr>
          <w:rFonts w:hint="cs"/>
          <w:b/>
          <w:bCs/>
          <w:u w:val="single"/>
          <w:rtl/>
        </w:rPr>
        <w:t>ב.ו.א</w:t>
      </w:r>
      <w:proofErr w:type="spellEnd"/>
    </w:p>
    <w:p w14:paraId="20E7B659" w14:textId="77777777" w:rsidR="00CA63F8" w:rsidRDefault="00CA63F8" w:rsidP="00CA63F8">
      <w:pPr>
        <w:rPr>
          <w:rtl/>
        </w:rPr>
      </w:pPr>
      <w:r>
        <w:rPr>
          <w:rtl/>
        </w:rPr>
        <w:t xml:space="preserve">(א) וְהָיָה </w:t>
      </w:r>
      <w:r w:rsidRPr="00CA63F8">
        <w:rPr>
          <w:b/>
          <w:bCs/>
          <w:rtl/>
        </w:rPr>
        <w:t>כִּי תָבוֹא אֶל הָאָרֶץ</w:t>
      </w:r>
      <w:r>
        <w:rPr>
          <w:rtl/>
        </w:rPr>
        <w:t xml:space="preserve"> אֲשֶׁר </w:t>
      </w:r>
      <w:proofErr w:type="spellStart"/>
      <w:r>
        <w:rPr>
          <w:rtl/>
        </w:rPr>
        <w:t>יְדֹוָד</w:t>
      </w:r>
      <w:proofErr w:type="spellEnd"/>
      <w:r>
        <w:rPr>
          <w:rtl/>
        </w:rPr>
        <w:t xml:space="preserve"> אֱלֹהֶיךָ נֹתֵן לְךָ נַחֲלָה וִירִשְׁתָּהּ וְיָשַׁבְתָּ בָּהּ:</w:t>
      </w:r>
    </w:p>
    <w:p w14:paraId="744B4793" w14:textId="77777777" w:rsidR="00CA63F8" w:rsidRDefault="00CA63F8" w:rsidP="00CA63F8">
      <w:pPr>
        <w:rPr>
          <w:rtl/>
        </w:rPr>
      </w:pPr>
      <w:r>
        <w:rPr>
          <w:rtl/>
        </w:rPr>
        <w:t xml:space="preserve">(ב) וְלָקַחְתָּ מֵרֵאשִׁית כָּל פְּרִי הָאֲדָמָה </w:t>
      </w:r>
      <w:r w:rsidRPr="00CA63F8">
        <w:rPr>
          <w:b/>
          <w:bCs/>
          <w:rtl/>
        </w:rPr>
        <w:t>אֲשֶׁר תָּבִיא מֵאַרְצְךָ</w:t>
      </w:r>
      <w:r>
        <w:rPr>
          <w:rtl/>
        </w:rPr>
        <w:t xml:space="preserve"> אֲשֶׁר </w:t>
      </w:r>
      <w:proofErr w:type="spellStart"/>
      <w:r>
        <w:rPr>
          <w:rtl/>
        </w:rPr>
        <w:t>יְדֹוָד</w:t>
      </w:r>
      <w:proofErr w:type="spellEnd"/>
      <w:r>
        <w:rPr>
          <w:rtl/>
        </w:rPr>
        <w:t xml:space="preserve"> אֱלֹהֶיךָ נֹתֵן לָךְ </w:t>
      </w:r>
      <w:r>
        <w:rPr>
          <w:rFonts w:hint="cs"/>
          <w:rtl/>
        </w:rPr>
        <w:t>[...]</w:t>
      </w:r>
    </w:p>
    <w:p w14:paraId="0705CB0A" w14:textId="77777777" w:rsidR="00CA63F8" w:rsidRDefault="00CA63F8" w:rsidP="00CA63F8">
      <w:pPr>
        <w:rPr>
          <w:rtl/>
        </w:rPr>
      </w:pPr>
    </w:p>
    <w:p w14:paraId="044B0332" w14:textId="77777777" w:rsidR="00CA63F8" w:rsidRDefault="00CA63F8" w:rsidP="00CA63F8">
      <w:pPr>
        <w:rPr>
          <w:rtl/>
        </w:rPr>
      </w:pPr>
      <w:r>
        <w:rPr>
          <w:rtl/>
        </w:rPr>
        <w:t xml:space="preserve">(ג) </w:t>
      </w:r>
      <w:r w:rsidRPr="00CA63F8">
        <w:rPr>
          <w:b/>
          <w:bCs/>
          <w:rtl/>
        </w:rPr>
        <w:t>וּבָאתָ אֶל הַכֹּהֵן</w:t>
      </w:r>
      <w:r>
        <w:rPr>
          <w:rtl/>
        </w:rPr>
        <w:t xml:space="preserve"> אֲשֶׁר יִהְיֶה בַּיָּמִים הָהֵם וְאָמַרְתָּ אֵלָיו </w:t>
      </w:r>
    </w:p>
    <w:p w14:paraId="4CC6505B" w14:textId="77777777" w:rsidR="00CA63F8" w:rsidRDefault="00CA63F8" w:rsidP="00CA63F8">
      <w:pPr>
        <w:rPr>
          <w:rtl/>
        </w:rPr>
      </w:pPr>
      <w:r>
        <w:rPr>
          <w:rtl/>
        </w:rPr>
        <w:t xml:space="preserve">הִגַּדְתִּי הַיּוֹם </w:t>
      </w:r>
      <w:proofErr w:type="spellStart"/>
      <w:r>
        <w:rPr>
          <w:rtl/>
        </w:rPr>
        <w:t>לַידֹוָד</w:t>
      </w:r>
      <w:proofErr w:type="spellEnd"/>
      <w:r>
        <w:rPr>
          <w:rtl/>
        </w:rPr>
        <w:t xml:space="preserve"> אֱלֹהֶיךָ כִּי </w:t>
      </w:r>
      <w:r w:rsidRPr="00CA63F8">
        <w:rPr>
          <w:b/>
          <w:bCs/>
          <w:rtl/>
        </w:rPr>
        <w:t>בָאתִי אֶל הָאָרֶץ</w:t>
      </w:r>
      <w:r>
        <w:rPr>
          <w:rtl/>
        </w:rPr>
        <w:t xml:space="preserve"> אֲשֶׁר נִשְׁבַּע </w:t>
      </w:r>
      <w:proofErr w:type="spellStart"/>
      <w:r>
        <w:rPr>
          <w:rtl/>
        </w:rPr>
        <w:t>יְדֹוָד</w:t>
      </w:r>
      <w:proofErr w:type="spellEnd"/>
      <w:r>
        <w:rPr>
          <w:rtl/>
        </w:rPr>
        <w:t xml:space="preserve"> </w:t>
      </w:r>
      <w:proofErr w:type="spellStart"/>
      <w:r>
        <w:rPr>
          <w:rtl/>
        </w:rPr>
        <w:t>לַאֲבֹתֵינו</w:t>
      </w:r>
      <w:proofErr w:type="spellEnd"/>
      <w:r>
        <w:rPr>
          <w:rtl/>
        </w:rPr>
        <w:t>ּ לָתֶת לָנוּ:</w:t>
      </w:r>
    </w:p>
    <w:p w14:paraId="6F059FED" w14:textId="77777777" w:rsidR="00CA63F8" w:rsidRDefault="00CA63F8" w:rsidP="00CA63F8">
      <w:pPr>
        <w:rPr>
          <w:rtl/>
        </w:rPr>
      </w:pPr>
    </w:p>
    <w:p w14:paraId="45D54461" w14:textId="77777777" w:rsidR="00CA63F8" w:rsidRDefault="00CA63F8" w:rsidP="00CA63F8">
      <w:pPr>
        <w:rPr>
          <w:rtl/>
        </w:rPr>
      </w:pPr>
      <w:r>
        <w:rPr>
          <w:rtl/>
        </w:rPr>
        <w:t xml:space="preserve">(ט) </w:t>
      </w:r>
      <w:r w:rsidRPr="00CA63F8">
        <w:rPr>
          <w:b/>
          <w:bCs/>
          <w:rtl/>
        </w:rPr>
        <w:t>וַיְבִאֵנוּ אֶל הַמָּקוֹם</w:t>
      </w:r>
      <w:r>
        <w:rPr>
          <w:rtl/>
        </w:rPr>
        <w:t xml:space="preserve"> הַזֶּה </w:t>
      </w:r>
      <w:proofErr w:type="spellStart"/>
      <w:r>
        <w:rPr>
          <w:rtl/>
        </w:rPr>
        <w:t>וַיִּתֶּן</w:t>
      </w:r>
      <w:proofErr w:type="spellEnd"/>
      <w:r>
        <w:rPr>
          <w:rtl/>
        </w:rPr>
        <w:t xml:space="preserve"> לָנוּ אֶת הָאָרֶץ הַזֹּאת אֶרֶץ זָבַת חָלָב וּדְבָשׁ:</w:t>
      </w:r>
    </w:p>
    <w:p w14:paraId="21AD0BB1" w14:textId="77777777" w:rsidR="00CA63F8" w:rsidRDefault="00CA63F8" w:rsidP="00CA63F8">
      <w:pPr>
        <w:rPr>
          <w:rtl/>
        </w:rPr>
      </w:pPr>
      <w:r w:rsidRPr="00CA63F8">
        <w:rPr>
          <w:rtl/>
        </w:rPr>
        <w:t xml:space="preserve">(י) וְעַתָּה </w:t>
      </w:r>
      <w:r w:rsidRPr="00CA63F8">
        <w:rPr>
          <w:b/>
          <w:bCs/>
          <w:rtl/>
        </w:rPr>
        <w:t>הִנֵּה הֵבֵאתִי אֶת רֵאשִׁית פְּרִי הָאֲדָמָה</w:t>
      </w:r>
      <w:r w:rsidRPr="00CA63F8">
        <w:rPr>
          <w:rtl/>
        </w:rPr>
        <w:t xml:space="preserve"> אֲשֶׁר </w:t>
      </w:r>
      <w:proofErr w:type="spellStart"/>
      <w:r w:rsidRPr="00CA63F8">
        <w:rPr>
          <w:rtl/>
        </w:rPr>
        <w:t>נָתַתָּה</w:t>
      </w:r>
      <w:proofErr w:type="spellEnd"/>
      <w:r w:rsidRPr="00CA63F8">
        <w:rPr>
          <w:rtl/>
        </w:rPr>
        <w:t xml:space="preserve"> לִּי </w:t>
      </w:r>
      <w:proofErr w:type="spellStart"/>
      <w:r w:rsidRPr="00CA63F8">
        <w:rPr>
          <w:rtl/>
        </w:rPr>
        <w:t>יְדֹוָד</w:t>
      </w:r>
      <w:proofErr w:type="spellEnd"/>
      <w:r w:rsidRPr="00CA63F8">
        <w:rPr>
          <w:rtl/>
        </w:rPr>
        <w:t xml:space="preserve"> וְהִנַּחְתּוֹ לִפְנֵי </w:t>
      </w:r>
      <w:proofErr w:type="spellStart"/>
      <w:r w:rsidRPr="00CA63F8">
        <w:rPr>
          <w:rtl/>
        </w:rPr>
        <w:t>יְדֹוָד</w:t>
      </w:r>
      <w:proofErr w:type="spellEnd"/>
      <w:r w:rsidRPr="00CA63F8">
        <w:rPr>
          <w:rtl/>
        </w:rPr>
        <w:t xml:space="preserve"> אֱלֹהֶיךָ</w:t>
      </w:r>
    </w:p>
    <w:p w14:paraId="06A63F99" w14:textId="2B65C4F3" w:rsidR="00CA63F8" w:rsidRDefault="00CA63F8" w:rsidP="00CA63F8">
      <w:pPr>
        <w:rPr>
          <w:rtl/>
        </w:rPr>
      </w:pPr>
    </w:p>
    <w:p w14:paraId="7A415978" w14:textId="497898AC" w:rsidR="004C272C" w:rsidRDefault="004C272C" w:rsidP="00CA63F8">
      <w:pPr>
        <w:rPr>
          <w:rtl/>
        </w:rPr>
      </w:pPr>
      <w:r>
        <w:rPr>
          <w:rFonts w:hint="cs"/>
          <w:rtl/>
        </w:rPr>
        <w:t xml:space="preserve">השורש מופיעה 6 פעמים, ואם מחלקים אותם לזוגות ניתן לראות שיש מעין מערכת גומלין ביניהן. 3 פעמים הקב"ה מביא את האדם אל הארץ, ו3 פעמים </w:t>
      </w:r>
      <w:r w:rsidR="00995EFB">
        <w:rPr>
          <w:rFonts w:hint="cs"/>
          <w:rtl/>
        </w:rPr>
        <w:t xml:space="preserve">האדם מביא את פירותיו אל הקב"ה. אם כן ברור שמצווה היא מצווה התלויה בארץ, ובשונה מהפירושים שראינו לעיל, ברור למה המצווה היא כזאת. הרי אם באמת הקב"ה הוא זה שהביא את האדם אל ארצו אז הכרת הטוב היא להחזיר אליו את הפירות הראשונים כמו שאנחנו שניתן לראות בזוגות הללו. בעצם </w:t>
      </w:r>
      <w:r w:rsidR="00995EFB">
        <w:rPr>
          <w:rFonts w:hint="cs"/>
          <w:rtl/>
        </w:rPr>
        <w:lastRenderedPageBreak/>
        <w:t xml:space="preserve">האדם מבין שזה לא מובן מאליו שהוא בארץ, וניתן לראות את זה בצורה ברורה יותר במילה מנחה נוספת של השורש </w:t>
      </w:r>
      <w:proofErr w:type="spellStart"/>
      <w:r w:rsidR="00995EFB">
        <w:rPr>
          <w:rFonts w:hint="cs"/>
          <w:rtl/>
        </w:rPr>
        <w:t>נ.ת.ן</w:t>
      </w:r>
      <w:proofErr w:type="spellEnd"/>
      <w:r w:rsidR="00995EFB">
        <w:rPr>
          <w:rFonts w:hint="cs"/>
          <w:rtl/>
        </w:rPr>
        <w:t>-</w:t>
      </w:r>
    </w:p>
    <w:p w14:paraId="32E29033" w14:textId="77777777" w:rsidR="00CA63F8" w:rsidRPr="00D77A2F" w:rsidRDefault="00CA63F8" w:rsidP="00CA63F8">
      <w:pPr>
        <w:rPr>
          <w:b/>
          <w:bCs/>
          <w:u w:val="single"/>
          <w:rtl/>
        </w:rPr>
      </w:pPr>
      <w:r w:rsidRPr="00D77A2F">
        <w:rPr>
          <w:rFonts w:hint="cs"/>
          <w:b/>
          <w:bCs/>
          <w:u w:val="single"/>
          <w:rtl/>
        </w:rPr>
        <w:t xml:space="preserve">שורש </w:t>
      </w:r>
      <w:proofErr w:type="spellStart"/>
      <w:r w:rsidRPr="00D77A2F">
        <w:rPr>
          <w:rFonts w:hint="cs"/>
          <w:b/>
          <w:bCs/>
          <w:u w:val="single"/>
          <w:rtl/>
        </w:rPr>
        <w:t>נ.ת.ן</w:t>
      </w:r>
      <w:proofErr w:type="spellEnd"/>
    </w:p>
    <w:p w14:paraId="38C2B02C" w14:textId="77777777" w:rsidR="00CA63F8" w:rsidRPr="00CA63F8" w:rsidRDefault="00CA63F8" w:rsidP="00CA63F8">
      <w:pPr>
        <w:rPr>
          <w:rtl/>
        </w:rPr>
      </w:pPr>
      <w:r w:rsidRPr="00CA63F8">
        <w:rPr>
          <w:rtl/>
        </w:rPr>
        <w:t xml:space="preserve">(א) וְהָיָה כִּי תָבוֹא אֶל </w:t>
      </w:r>
      <w:r w:rsidRPr="00CA63F8">
        <w:rPr>
          <w:b/>
          <w:bCs/>
          <w:rtl/>
        </w:rPr>
        <w:t>הָאָרֶץ</w:t>
      </w:r>
      <w:r w:rsidRPr="00CA63F8">
        <w:rPr>
          <w:rtl/>
        </w:rPr>
        <w:t xml:space="preserve"> אֲשֶׁר </w:t>
      </w:r>
      <w:proofErr w:type="spellStart"/>
      <w:r w:rsidRPr="00CA63F8">
        <w:rPr>
          <w:rtl/>
        </w:rPr>
        <w:t>יְדֹוָד</w:t>
      </w:r>
      <w:proofErr w:type="spellEnd"/>
      <w:r w:rsidRPr="00CA63F8">
        <w:rPr>
          <w:rtl/>
        </w:rPr>
        <w:t xml:space="preserve"> אֱלֹהֶיךָ </w:t>
      </w:r>
      <w:r w:rsidRPr="00CA63F8">
        <w:rPr>
          <w:b/>
          <w:bCs/>
          <w:rtl/>
        </w:rPr>
        <w:t>נֹתֵן לְךָ</w:t>
      </w:r>
      <w:r w:rsidRPr="00CA63F8">
        <w:rPr>
          <w:rtl/>
        </w:rPr>
        <w:t xml:space="preserve"> נַחֲלָה וִירִשְׁתָּהּ וְיָשַׁבְתָּ בָּהּ:</w:t>
      </w:r>
    </w:p>
    <w:p w14:paraId="1FED51F1" w14:textId="77777777" w:rsidR="00CA63F8" w:rsidRDefault="00CA63F8" w:rsidP="00CA63F8">
      <w:pPr>
        <w:rPr>
          <w:rtl/>
        </w:rPr>
      </w:pPr>
      <w:r w:rsidRPr="00CA63F8">
        <w:rPr>
          <w:rtl/>
        </w:rPr>
        <w:t xml:space="preserve">(ב) וְלָקַחְתָּ מֵרֵאשִׁית כָּל פְּרִי הָאֲדָמָה אֲשֶׁר תָּבִיא </w:t>
      </w:r>
      <w:r w:rsidRPr="00CA63F8">
        <w:rPr>
          <w:b/>
          <w:bCs/>
          <w:rtl/>
        </w:rPr>
        <w:t>מֵאַרְצְךָ</w:t>
      </w:r>
      <w:r w:rsidRPr="00CA63F8">
        <w:rPr>
          <w:rtl/>
        </w:rPr>
        <w:t xml:space="preserve"> אֲשֶׁר </w:t>
      </w:r>
      <w:proofErr w:type="spellStart"/>
      <w:r w:rsidRPr="00CA63F8">
        <w:rPr>
          <w:rtl/>
        </w:rPr>
        <w:t>יְדֹוָד</w:t>
      </w:r>
      <w:proofErr w:type="spellEnd"/>
      <w:r w:rsidRPr="00CA63F8">
        <w:rPr>
          <w:rtl/>
        </w:rPr>
        <w:t xml:space="preserve"> אֱלֹהֶיךָ </w:t>
      </w:r>
      <w:r w:rsidRPr="00CA63F8">
        <w:rPr>
          <w:b/>
          <w:bCs/>
          <w:rtl/>
        </w:rPr>
        <w:t>נֹתֵן לָךְ</w:t>
      </w:r>
      <w:r w:rsidRPr="00CA63F8">
        <w:rPr>
          <w:rtl/>
        </w:rPr>
        <w:t xml:space="preserve"> </w:t>
      </w:r>
      <w:r w:rsidRPr="00CA63F8">
        <w:rPr>
          <w:rFonts w:hint="cs"/>
          <w:rtl/>
        </w:rPr>
        <w:t>[...]</w:t>
      </w:r>
    </w:p>
    <w:p w14:paraId="6E6D48BD" w14:textId="77777777" w:rsidR="00CA63F8" w:rsidRPr="00CA63F8" w:rsidRDefault="00CA63F8" w:rsidP="00CA63F8">
      <w:pPr>
        <w:rPr>
          <w:rtl/>
        </w:rPr>
      </w:pPr>
      <w:r w:rsidRPr="00CA63F8">
        <w:rPr>
          <w:rtl/>
        </w:rPr>
        <w:t xml:space="preserve">(ג) </w:t>
      </w:r>
      <w:r>
        <w:rPr>
          <w:rFonts w:hint="cs"/>
          <w:rtl/>
        </w:rPr>
        <w:t xml:space="preserve">[...] </w:t>
      </w:r>
      <w:r w:rsidRPr="00CA63F8">
        <w:rPr>
          <w:rtl/>
        </w:rPr>
        <w:t xml:space="preserve">הִגַּדְתִּי הַיּוֹם </w:t>
      </w:r>
      <w:proofErr w:type="spellStart"/>
      <w:r w:rsidRPr="00CA63F8">
        <w:rPr>
          <w:rtl/>
        </w:rPr>
        <w:t>לַידֹוָד</w:t>
      </w:r>
      <w:proofErr w:type="spellEnd"/>
      <w:r w:rsidRPr="00CA63F8">
        <w:rPr>
          <w:rtl/>
        </w:rPr>
        <w:t xml:space="preserve"> אֱלֹהֶיךָ כִּי בָאתִי אֶל </w:t>
      </w:r>
      <w:r w:rsidRPr="00CA63F8">
        <w:rPr>
          <w:b/>
          <w:bCs/>
          <w:rtl/>
        </w:rPr>
        <w:t>הָאָרֶץ</w:t>
      </w:r>
      <w:r w:rsidRPr="00CA63F8">
        <w:rPr>
          <w:rtl/>
        </w:rPr>
        <w:t xml:space="preserve"> אֲשֶׁר נִשְׁבַּע </w:t>
      </w:r>
      <w:proofErr w:type="spellStart"/>
      <w:r w:rsidRPr="00CA63F8">
        <w:rPr>
          <w:rtl/>
        </w:rPr>
        <w:t>יְדֹוָד</w:t>
      </w:r>
      <w:proofErr w:type="spellEnd"/>
      <w:r w:rsidRPr="00CA63F8">
        <w:rPr>
          <w:rtl/>
        </w:rPr>
        <w:t xml:space="preserve"> </w:t>
      </w:r>
      <w:proofErr w:type="spellStart"/>
      <w:r w:rsidRPr="00CA63F8">
        <w:rPr>
          <w:rtl/>
        </w:rPr>
        <w:t>לַאֲבֹתֵינו</w:t>
      </w:r>
      <w:proofErr w:type="spellEnd"/>
      <w:r w:rsidRPr="00CA63F8">
        <w:rPr>
          <w:rtl/>
        </w:rPr>
        <w:t xml:space="preserve">ּ </w:t>
      </w:r>
      <w:r w:rsidRPr="00CA63F8">
        <w:rPr>
          <w:b/>
          <w:bCs/>
          <w:rtl/>
        </w:rPr>
        <w:t>לָתֶת לָנוּ</w:t>
      </w:r>
      <w:r w:rsidRPr="00CA63F8">
        <w:rPr>
          <w:rtl/>
        </w:rPr>
        <w:t>:</w:t>
      </w:r>
    </w:p>
    <w:p w14:paraId="718C71B8" w14:textId="77777777" w:rsidR="00CA63F8" w:rsidRDefault="00CA63F8" w:rsidP="00CA63F8">
      <w:pPr>
        <w:ind w:firstLine="720"/>
        <w:rPr>
          <w:rtl/>
        </w:rPr>
      </w:pPr>
      <w:r w:rsidRPr="00CA63F8">
        <w:rPr>
          <w:rtl/>
        </w:rPr>
        <w:t xml:space="preserve">(ו) וַיָּרֵעוּ אֹתָנוּ הַמִּצְרִים וַיְעַנּוּנוּ </w:t>
      </w:r>
      <w:r w:rsidRPr="00CA63F8">
        <w:rPr>
          <w:b/>
          <w:bCs/>
          <w:rtl/>
        </w:rPr>
        <w:t>וַיִּתְּנוּ עָלֵינוּ</w:t>
      </w:r>
      <w:r w:rsidRPr="00CA63F8">
        <w:rPr>
          <w:rtl/>
        </w:rPr>
        <w:t xml:space="preserve"> עֲבֹדָה קָשָׁה:</w:t>
      </w:r>
    </w:p>
    <w:p w14:paraId="33F391D0" w14:textId="77777777" w:rsidR="00CA63F8" w:rsidRPr="00CA63F8" w:rsidRDefault="00CA63F8" w:rsidP="00CA63F8">
      <w:pPr>
        <w:rPr>
          <w:rtl/>
        </w:rPr>
      </w:pPr>
      <w:r w:rsidRPr="00CA63F8">
        <w:rPr>
          <w:rtl/>
        </w:rPr>
        <w:t xml:space="preserve">(ט) וַיְבִאֵנוּ אֶל הַמָּקוֹם הַזֶּה </w:t>
      </w:r>
      <w:proofErr w:type="spellStart"/>
      <w:r w:rsidRPr="00CA63F8">
        <w:rPr>
          <w:b/>
          <w:bCs/>
          <w:rtl/>
        </w:rPr>
        <w:t>וַיִּתֶּן</w:t>
      </w:r>
      <w:proofErr w:type="spellEnd"/>
      <w:r w:rsidRPr="00CA63F8">
        <w:rPr>
          <w:b/>
          <w:bCs/>
          <w:rtl/>
        </w:rPr>
        <w:t xml:space="preserve"> לָנוּ</w:t>
      </w:r>
      <w:r w:rsidRPr="00CA63F8">
        <w:rPr>
          <w:rtl/>
        </w:rPr>
        <w:t xml:space="preserve"> אֶת </w:t>
      </w:r>
      <w:r w:rsidRPr="00CA63F8">
        <w:rPr>
          <w:b/>
          <w:bCs/>
          <w:rtl/>
        </w:rPr>
        <w:t>הָאָרֶץ</w:t>
      </w:r>
      <w:r w:rsidRPr="00CA63F8">
        <w:rPr>
          <w:rtl/>
        </w:rPr>
        <w:t xml:space="preserve"> הַזֹּאת אֶרֶץ זָבַת חָלָב וּדְבָשׁ:</w:t>
      </w:r>
    </w:p>
    <w:p w14:paraId="222D96AE" w14:textId="77777777" w:rsidR="00CA63F8" w:rsidRPr="00CA63F8" w:rsidRDefault="00CA63F8" w:rsidP="00CA63F8">
      <w:pPr>
        <w:rPr>
          <w:rtl/>
        </w:rPr>
      </w:pPr>
      <w:r w:rsidRPr="00CA63F8">
        <w:rPr>
          <w:rtl/>
        </w:rPr>
        <w:t xml:space="preserve">(י) וְעַתָּה הִנֵּה הֵבֵאתִי אֶת רֵאשִׁית </w:t>
      </w:r>
      <w:r w:rsidRPr="00CA63F8">
        <w:rPr>
          <w:b/>
          <w:bCs/>
          <w:rtl/>
        </w:rPr>
        <w:t>פְּרִי הָאֲדָמָה</w:t>
      </w:r>
      <w:r w:rsidRPr="00CA63F8">
        <w:rPr>
          <w:rtl/>
        </w:rPr>
        <w:t xml:space="preserve"> אֲשֶׁר </w:t>
      </w:r>
      <w:proofErr w:type="spellStart"/>
      <w:r w:rsidRPr="00CA63F8">
        <w:rPr>
          <w:b/>
          <w:bCs/>
          <w:rtl/>
        </w:rPr>
        <w:t>נָתַתָּה</w:t>
      </w:r>
      <w:proofErr w:type="spellEnd"/>
      <w:r w:rsidRPr="00CA63F8">
        <w:rPr>
          <w:b/>
          <w:bCs/>
          <w:rtl/>
        </w:rPr>
        <w:t xml:space="preserve"> לִּי</w:t>
      </w:r>
      <w:r w:rsidRPr="00CA63F8">
        <w:rPr>
          <w:rtl/>
        </w:rPr>
        <w:t xml:space="preserve"> </w:t>
      </w:r>
      <w:proofErr w:type="spellStart"/>
      <w:r w:rsidRPr="00CA63F8">
        <w:rPr>
          <w:rtl/>
        </w:rPr>
        <w:t>יְדֹוָד</w:t>
      </w:r>
      <w:proofErr w:type="spellEnd"/>
      <w:r w:rsidRPr="00CA63F8">
        <w:rPr>
          <w:rtl/>
        </w:rPr>
        <w:t xml:space="preserve"> וְהִנַּחְתּוֹ לִפְנֵי </w:t>
      </w:r>
      <w:proofErr w:type="spellStart"/>
      <w:r w:rsidRPr="00CA63F8">
        <w:rPr>
          <w:rtl/>
        </w:rPr>
        <w:t>יְדֹוָד</w:t>
      </w:r>
      <w:proofErr w:type="spellEnd"/>
      <w:r w:rsidRPr="00CA63F8">
        <w:rPr>
          <w:rtl/>
        </w:rPr>
        <w:t xml:space="preserve"> אֱלֹהֶיךָ</w:t>
      </w:r>
    </w:p>
    <w:p w14:paraId="49FA5AF1" w14:textId="77777777" w:rsidR="00CA63F8" w:rsidRDefault="00CA63F8" w:rsidP="00CA63F8">
      <w:pPr>
        <w:rPr>
          <w:rtl/>
        </w:rPr>
      </w:pPr>
      <w:r w:rsidRPr="00CA63F8">
        <w:rPr>
          <w:rtl/>
        </w:rPr>
        <w:t xml:space="preserve">(יא) וְשָׂמַחְתָּ </w:t>
      </w:r>
      <w:r w:rsidRPr="00CA63F8">
        <w:rPr>
          <w:b/>
          <w:bCs/>
          <w:rtl/>
        </w:rPr>
        <w:t>בְכָל הַטּוֹב</w:t>
      </w:r>
      <w:r w:rsidRPr="00CA63F8">
        <w:rPr>
          <w:rtl/>
        </w:rPr>
        <w:t xml:space="preserve"> אֲשֶׁר </w:t>
      </w:r>
      <w:r w:rsidRPr="00CA63F8">
        <w:rPr>
          <w:b/>
          <w:bCs/>
          <w:rtl/>
        </w:rPr>
        <w:t>נָתַן לְךָ</w:t>
      </w:r>
      <w:r w:rsidRPr="00CA63F8">
        <w:rPr>
          <w:rtl/>
        </w:rPr>
        <w:t xml:space="preserve"> </w:t>
      </w:r>
      <w:proofErr w:type="spellStart"/>
      <w:r w:rsidRPr="00CA63F8">
        <w:rPr>
          <w:rtl/>
        </w:rPr>
        <w:t>יְדֹוָד</w:t>
      </w:r>
      <w:proofErr w:type="spellEnd"/>
      <w:r w:rsidRPr="00CA63F8">
        <w:rPr>
          <w:rtl/>
        </w:rPr>
        <w:t xml:space="preserve"> אֱלֹהֶיךָ וּלְבֵיתֶךָ אַתָּה וְהַלֵּוִי וְהַגֵּר אֲשֶׁר בְּקִרְבֶּךָ:</w:t>
      </w:r>
    </w:p>
    <w:p w14:paraId="247F9F34" w14:textId="3285E570" w:rsidR="00CA63F8" w:rsidRDefault="00CA63F8" w:rsidP="00CA63F8">
      <w:pPr>
        <w:rPr>
          <w:rtl/>
        </w:rPr>
      </w:pPr>
    </w:p>
    <w:p w14:paraId="55BFC331" w14:textId="0879D5C5" w:rsidR="00995EFB" w:rsidRDefault="00995EFB" w:rsidP="00CA63F8">
      <w:pPr>
        <w:rPr>
          <w:rtl/>
        </w:rPr>
      </w:pPr>
      <w:r>
        <w:rPr>
          <w:rFonts w:hint="cs"/>
          <w:rtl/>
        </w:rPr>
        <w:t xml:space="preserve">כאן יש 3 פסוקים של נתינה מאת הקב"ה, ועוד 3 פסוקים של נתינה מה', ואמצע שלהם מופיע פסוק חריג של נתינת עבודה קשה מאת המצרים. מה המשמעות של החריגה הזו? אולי היא באה ללמד אותנו שגם שיעבוד מצרים הוא חלק מנתינת הקב"ה. </w:t>
      </w:r>
      <w:r>
        <w:rPr>
          <w:rtl/>
        </w:rPr>
        <w:br/>
      </w:r>
      <w:r>
        <w:rPr>
          <w:rFonts w:hint="cs"/>
          <w:rtl/>
        </w:rPr>
        <w:t xml:space="preserve">בשורש </w:t>
      </w:r>
      <w:proofErr w:type="spellStart"/>
      <w:r>
        <w:rPr>
          <w:rFonts w:hint="cs"/>
          <w:rtl/>
        </w:rPr>
        <w:t>ב.ו.א</w:t>
      </w:r>
      <w:proofErr w:type="spellEnd"/>
      <w:r>
        <w:rPr>
          <w:rFonts w:hint="cs"/>
          <w:rtl/>
        </w:rPr>
        <w:t xml:space="preserve"> ראינו שיש קשר גומלין, הקב"ה מביא את האדם לארץ והאדם מחזיר. לעומת זאת בשורש </w:t>
      </w:r>
      <w:proofErr w:type="spellStart"/>
      <w:r>
        <w:rPr>
          <w:rFonts w:hint="cs"/>
          <w:rtl/>
        </w:rPr>
        <w:t>נ.ת.ן</w:t>
      </w:r>
      <w:proofErr w:type="spellEnd"/>
      <w:r>
        <w:rPr>
          <w:rFonts w:hint="cs"/>
          <w:rtl/>
        </w:rPr>
        <w:t xml:space="preserve"> אין את זה, הכל הוא נתינה מאת ה'. אולי זה בא ללמד אותנו שהאדם לא באמת יכול לתת לקב"ה, כי הכל שלו, הביכורים שהאדם מביא לא שייכים לו וממילא הוא לא יכול לתת אותם לה' רק להביא אותם.</w:t>
      </w:r>
    </w:p>
    <w:p w14:paraId="450AA103" w14:textId="3C1A49B7" w:rsidR="00995EFB" w:rsidRDefault="00995EFB" w:rsidP="00CA63F8">
      <w:pPr>
        <w:rPr>
          <w:rtl/>
        </w:rPr>
      </w:pPr>
      <w:r>
        <w:rPr>
          <w:rFonts w:hint="cs"/>
          <w:rtl/>
        </w:rPr>
        <w:t xml:space="preserve">גם המילה </w:t>
      </w:r>
      <w:proofErr w:type="spellStart"/>
      <w:r>
        <w:rPr>
          <w:rFonts w:hint="cs"/>
          <w:rtl/>
        </w:rPr>
        <w:t>א.ר.ץ</w:t>
      </w:r>
      <w:proofErr w:type="spellEnd"/>
      <w:r>
        <w:rPr>
          <w:rFonts w:hint="cs"/>
          <w:rtl/>
        </w:rPr>
        <w:t xml:space="preserve"> היא מילה מנחה שמופיעה 7 פעמים, והיא משלימה לנו את התמונה, שכל המטרה היא </w:t>
      </w:r>
      <w:r w:rsidR="00F55B4B">
        <w:rPr>
          <w:rFonts w:hint="cs"/>
          <w:rtl/>
        </w:rPr>
        <w:t>לקשר בין מצוות מקרא ביכורים, לבין שינוי התודעה אצל האדם שהעובדה שהוא נמצא בארץ זה לא מובן מאליו. התודעה למשל של ביכורי בכור, היא באמת תודעה כללית אוניברסלית שראינו בפרשנים בהתחלה. לעומת התודעה הלאומית של מקרא ביכורים, שבאופן מיוחד גם התחברה לליל הסדר ופסח, משום שהיא מזכירה לאדם את כל מה שהקב"ה נתן לו לאורך כל ההיסטוריה. הפרשייה עוברת מלשון רבים ללשון יחיד, וזה בא להדגיש לנו את התודעה הלאומית שצריכה להיות לאדם.</w:t>
      </w:r>
    </w:p>
    <w:p w14:paraId="578ACD57" w14:textId="6E8A19B0" w:rsidR="00F55B4B" w:rsidRDefault="00F55B4B" w:rsidP="00CA63F8">
      <w:pPr>
        <w:rPr>
          <w:rtl/>
        </w:rPr>
      </w:pPr>
      <w:r>
        <w:rPr>
          <w:rFonts w:hint="cs"/>
          <w:rtl/>
        </w:rPr>
        <w:t xml:space="preserve">יש פרשנות מרגשת על כך של ר' מנחם </w:t>
      </w:r>
      <w:proofErr w:type="spellStart"/>
      <w:r>
        <w:rPr>
          <w:rFonts w:hint="cs"/>
          <w:rtl/>
        </w:rPr>
        <w:t>זעמבא</w:t>
      </w:r>
      <w:proofErr w:type="spellEnd"/>
      <w:r>
        <w:rPr>
          <w:rFonts w:hint="cs"/>
          <w:rtl/>
        </w:rPr>
        <w:t>-</w:t>
      </w:r>
    </w:p>
    <w:p w14:paraId="4F0B4496" w14:textId="77777777" w:rsidR="00CA63F8" w:rsidRPr="00F55B4B" w:rsidRDefault="00CA63F8" w:rsidP="00CA63F8">
      <w:pPr>
        <w:rPr>
          <w:b/>
          <w:bCs/>
          <w:u w:val="single"/>
          <w:rtl/>
        </w:rPr>
      </w:pPr>
      <w:r w:rsidRPr="00F55B4B">
        <w:rPr>
          <w:b/>
          <w:bCs/>
          <w:u w:val="single"/>
          <w:rtl/>
        </w:rPr>
        <w:t xml:space="preserve">חידושי הגאון ר' מנחם </w:t>
      </w:r>
      <w:proofErr w:type="spellStart"/>
      <w:r w:rsidRPr="00F55B4B">
        <w:rPr>
          <w:b/>
          <w:bCs/>
          <w:u w:val="single"/>
          <w:rtl/>
        </w:rPr>
        <w:t>זעמבא</w:t>
      </w:r>
      <w:proofErr w:type="spellEnd"/>
      <w:r w:rsidRPr="00F55B4B">
        <w:rPr>
          <w:b/>
          <w:bCs/>
          <w:u w:val="single"/>
          <w:rtl/>
        </w:rPr>
        <w:t xml:space="preserve"> הי"ד</w:t>
      </w:r>
      <w:r w:rsidRPr="00F55B4B">
        <w:rPr>
          <w:rFonts w:hint="cs"/>
          <w:b/>
          <w:bCs/>
          <w:u w:val="single"/>
          <w:rtl/>
        </w:rPr>
        <w:t xml:space="preserve"> </w:t>
      </w:r>
      <w:r w:rsidRPr="00F55B4B">
        <w:rPr>
          <w:b/>
          <w:bCs/>
          <w:u w:val="single"/>
          <w:rtl/>
        </w:rPr>
        <w:t>סימן נ</w:t>
      </w:r>
    </w:p>
    <w:p w14:paraId="7E531F41" w14:textId="77777777" w:rsidR="00CA63F8" w:rsidRPr="00F55B4B" w:rsidRDefault="00CA63F8" w:rsidP="00CA63F8">
      <w:pPr>
        <w:rPr>
          <w:b/>
          <w:bCs/>
          <w:rtl/>
        </w:rPr>
      </w:pPr>
      <w:r w:rsidRPr="00F55B4B">
        <w:rPr>
          <w:b/>
          <w:bCs/>
          <w:rtl/>
        </w:rPr>
        <w:t xml:space="preserve">איתא בשם האר"י ז"ל </w:t>
      </w:r>
      <w:proofErr w:type="spellStart"/>
      <w:r w:rsidRPr="00F55B4B">
        <w:rPr>
          <w:b/>
          <w:bCs/>
          <w:rtl/>
        </w:rPr>
        <w:t>דמצוות</w:t>
      </w:r>
      <w:proofErr w:type="spellEnd"/>
      <w:r w:rsidRPr="00F55B4B">
        <w:rPr>
          <w:b/>
          <w:bCs/>
          <w:rtl/>
        </w:rPr>
        <w:t xml:space="preserve"> הבאת הביכורים היא תיקון לחטא המרגלים. דהרי המרגלים הוציאו דיבה על הארץ, ומצוות ביכורים ניתנה משום חיבת הארץ. והוסיף על זה הגאון ר' מנחם זצ"ל דיש רמז לזה במשנה ביכורים פ"ג מ"א, </w:t>
      </w:r>
      <w:proofErr w:type="spellStart"/>
      <w:r w:rsidRPr="00F55B4B">
        <w:rPr>
          <w:b/>
          <w:bCs/>
          <w:rtl/>
        </w:rPr>
        <w:t>דאיתא</w:t>
      </w:r>
      <w:proofErr w:type="spellEnd"/>
      <w:r w:rsidRPr="00F55B4B">
        <w:rPr>
          <w:b/>
          <w:bCs/>
          <w:rtl/>
        </w:rPr>
        <w:t xml:space="preserve"> שם: 'יורד אדם לתוך שדהו ורואה תאנה שביכרה, אשכול שביכר, רימון שביכר - קושרו </w:t>
      </w:r>
      <w:proofErr w:type="spellStart"/>
      <w:r w:rsidRPr="00F55B4B">
        <w:rPr>
          <w:b/>
          <w:bCs/>
          <w:rtl/>
        </w:rPr>
        <w:t>בגמי</w:t>
      </w:r>
      <w:proofErr w:type="spellEnd"/>
      <w:r w:rsidRPr="00F55B4B">
        <w:rPr>
          <w:b/>
          <w:bCs/>
          <w:rtl/>
        </w:rPr>
        <w:t xml:space="preserve"> ואומר: הרי אלו ביכורים'. הנה מוזכרים כאן השלושה מינים המוזכרים גם אצל המרגלים </w:t>
      </w:r>
      <w:r w:rsidRPr="00F55B4B">
        <w:rPr>
          <w:rFonts w:hint="cs"/>
          <w:b/>
          <w:bCs/>
          <w:rtl/>
        </w:rPr>
        <w:t>(</w:t>
      </w:r>
      <w:r w:rsidRPr="00F55B4B">
        <w:rPr>
          <w:b/>
          <w:bCs/>
          <w:rtl/>
        </w:rPr>
        <w:t xml:space="preserve">במדבר י"ג, </w:t>
      </w:r>
      <w:proofErr w:type="spellStart"/>
      <w:r w:rsidRPr="00F55B4B">
        <w:rPr>
          <w:b/>
          <w:bCs/>
          <w:rtl/>
        </w:rPr>
        <w:t>כג</w:t>
      </w:r>
      <w:proofErr w:type="spellEnd"/>
      <w:r w:rsidRPr="00F55B4B">
        <w:rPr>
          <w:rFonts w:hint="cs"/>
          <w:b/>
          <w:bCs/>
          <w:rtl/>
        </w:rPr>
        <w:t>)</w:t>
      </w:r>
      <w:r w:rsidRPr="00F55B4B">
        <w:rPr>
          <w:b/>
          <w:bCs/>
          <w:rtl/>
        </w:rPr>
        <w:t xml:space="preserve">, 'ויכרתו משם זמורה ואשכול ענבים אחד... ומן </w:t>
      </w:r>
      <w:proofErr w:type="spellStart"/>
      <w:r w:rsidRPr="00F55B4B">
        <w:rPr>
          <w:b/>
          <w:bCs/>
          <w:rtl/>
        </w:rPr>
        <w:t>הרמונים</w:t>
      </w:r>
      <w:proofErr w:type="spellEnd"/>
      <w:r w:rsidRPr="00F55B4B">
        <w:rPr>
          <w:b/>
          <w:bCs/>
          <w:rtl/>
        </w:rPr>
        <w:t xml:space="preserve"> ומן התאנים'</w:t>
      </w:r>
      <w:r w:rsidRPr="00F55B4B">
        <w:rPr>
          <w:rFonts w:hint="cs"/>
          <w:b/>
          <w:bCs/>
          <w:rtl/>
        </w:rPr>
        <w:t xml:space="preserve"> </w:t>
      </w:r>
      <w:r w:rsidRPr="00F55B4B">
        <w:rPr>
          <w:b/>
          <w:bCs/>
          <w:rtl/>
        </w:rPr>
        <w:t>שאותם הם הביאו מא"י. והרמז - לקשר שביניהם.</w:t>
      </w:r>
    </w:p>
    <w:p w14:paraId="33DC5659" w14:textId="3EE33235" w:rsidR="00F55B4B" w:rsidRDefault="00F55B4B" w:rsidP="00CA63F8">
      <w:pPr>
        <w:rPr>
          <w:rtl/>
        </w:rPr>
      </w:pPr>
    </w:p>
    <w:p w14:paraId="2D0A00C9" w14:textId="689CCBC8" w:rsidR="00F55B4B" w:rsidRDefault="00F55B4B" w:rsidP="00CA63F8">
      <w:pPr>
        <w:rPr>
          <w:rtl/>
        </w:rPr>
      </w:pPr>
      <w:r>
        <w:rPr>
          <w:rFonts w:hint="cs"/>
          <w:rtl/>
        </w:rPr>
        <w:t>הרב סמט עשה השוואה מרתקת בין חטא המרגלים למקרא ביכורים בעקבות הפירוש הזה של ר' מנחם-</w:t>
      </w:r>
    </w:p>
    <w:tbl>
      <w:tblPr>
        <w:tblStyle w:val="a5"/>
        <w:bidiVisual/>
        <w:tblW w:w="8728" w:type="dxa"/>
        <w:tblLook w:val="04A0" w:firstRow="1" w:lastRow="0" w:firstColumn="1" w:lastColumn="0" w:noHBand="0" w:noVBand="1"/>
      </w:tblPr>
      <w:tblGrid>
        <w:gridCol w:w="4148"/>
        <w:gridCol w:w="4580"/>
      </w:tblGrid>
      <w:tr w:rsidR="00CA63F8" w:rsidRPr="00C911B4" w14:paraId="43D9BE02" w14:textId="77777777" w:rsidTr="00345444">
        <w:tc>
          <w:tcPr>
            <w:tcW w:w="4148" w:type="dxa"/>
          </w:tcPr>
          <w:p w14:paraId="02C26B29" w14:textId="77777777" w:rsidR="00CA63F8" w:rsidRPr="00C911B4" w:rsidRDefault="00CA63F8" w:rsidP="00345444">
            <w:pPr>
              <w:jc w:val="center"/>
              <w:rPr>
                <w:b/>
                <w:bCs/>
                <w:u w:val="single"/>
                <w:rtl/>
              </w:rPr>
            </w:pPr>
            <w:r w:rsidRPr="00C911B4">
              <w:rPr>
                <w:rFonts w:hint="cs"/>
                <w:b/>
                <w:bCs/>
                <w:u w:val="single"/>
                <w:rtl/>
              </w:rPr>
              <w:t>חטא המרגלים</w:t>
            </w:r>
          </w:p>
        </w:tc>
        <w:tc>
          <w:tcPr>
            <w:tcW w:w="4580" w:type="dxa"/>
          </w:tcPr>
          <w:p w14:paraId="7795AB4E" w14:textId="77777777" w:rsidR="00CA63F8" w:rsidRPr="00C911B4" w:rsidRDefault="00CA63F8" w:rsidP="00345444">
            <w:pPr>
              <w:jc w:val="center"/>
              <w:rPr>
                <w:b/>
                <w:bCs/>
                <w:u w:val="single"/>
                <w:rtl/>
              </w:rPr>
            </w:pPr>
            <w:r w:rsidRPr="00C911B4">
              <w:rPr>
                <w:rFonts w:hint="cs"/>
                <w:b/>
                <w:bCs/>
                <w:u w:val="single"/>
                <w:rtl/>
              </w:rPr>
              <w:t>מקרא ביכורים</w:t>
            </w:r>
          </w:p>
        </w:tc>
      </w:tr>
      <w:tr w:rsidR="00CA63F8" w14:paraId="14FFC649" w14:textId="77777777" w:rsidTr="00345444">
        <w:tc>
          <w:tcPr>
            <w:tcW w:w="4148" w:type="dxa"/>
          </w:tcPr>
          <w:p w14:paraId="135B2813" w14:textId="77777777" w:rsidR="00CA63F8" w:rsidRPr="00A14EC6" w:rsidRDefault="00CA63F8" w:rsidP="00345444">
            <w:pPr>
              <w:rPr>
                <w:szCs w:val="22"/>
                <w:rtl/>
              </w:rPr>
            </w:pPr>
            <w:r w:rsidRPr="00A14EC6">
              <w:rPr>
                <w:rFonts w:hint="cs"/>
                <w:szCs w:val="22"/>
                <w:rtl/>
              </w:rPr>
              <w:t>(כ)</w:t>
            </w:r>
            <w:r w:rsidRPr="00A14EC6">
              <w:rPr>
                <w:szCs w:val="22"/>
                <w:rtl/>
              </w:rPr>
              <w:t xml:space="preserve"> </w:t>
            </w:r>
            <w:r w:rsidRPr="00A14EC6">
              <w:rPr>
                <w:color w:val="FF0000"/>
                <w:szCs w:val="22"/>
                <w:rtl/>
              </w:rPr>
              <w:t xml:space="preserve">ולקחתם מפרי הארץ </w:t>
            </w:r>
            <w:r w:rsidRPr="00A14EC6">
              <w:rPr>
                <w:szCs w:val="22"/>
                <w:rtl/>
              </w:rPr>
              <w:t>והימים ימי בכורי ענבים</w:t>
            </w:r>
          </w:p>
        </w:tc>
        <w:tc>
          <w:tcPr>
            <w:tcW w:w="4580" w:type="dxa"/>
          </w:tcPr>
          <w:p w14:paraId="2B1D101C" w14:textId="77777777" w:rsidR="00CA63F8" w:rsidRPr="00A14EC6" w:rsidRDefault="00CA63F8" w:rsidP="00345444">
            <w:pPr>
              <w:rPr>
                <w:szCs w:val="22"/>
                <w:rtl/>
              </w:rPr>
            </w:pPr>
            <w:r w:rsidRPr="00A14EC6">
              <w:rPr>
                <w:rFonts w:hint="cs"/>
                <w:szCs w:val="22"/>
                <w:rtl/>
              </w:rPr>
              <w:t>(ב)</w:t>
            </w:r>
            <w:r w:rsidRPr="00A14EC6">
              <w:rPr>
                <w:szCs w:val="22"/>
                <w:rtl/>
              </w:rPr>
              <w:t xml:space="preserve"> </w:t>
            </w:r>
            <w:r w:rsidRPr="00A14EC6">
              <w:rPr>
                <w:color w:val="FF0000"/>
                <w:szCs w:val="22"/>
                <w:rtl/>
              </w:rPr>
              <w:t xml:space="preserve">ולקחת מראשית כל פרי האדמה </w:t>
            </w:r>
            <w:r w:rsidRPr="00A14EC6">
              <w:rPr>
                <w:szCs w:val="22"/>
                <w:rtl/>
              </w:rPr>
              <w:t>אשר תביא מארצך</w:t>
            </w:r>
          </w:p>
        </w:tc>
      </w:tr>
      <w:tr w:rsidR="00CA63F8" w14:paraId="611504DB" w14:textId="77777777" w:rsidTr="00345444">
        <w:tc>
          <w:tcPr>
            <w:tcW w:w="4148" w:type="dxa"/>
          </w:tcPr>
          <w:p w14:paraId="33669644" w14:textId="77777777" w:rsidR="00CA63F8" w:rsidRPr="00A14EC6" w:rsidRDefault="00CA63F8" w:rsidP="00345444">
            <w:pPr>
              <w:rPr>
                <w:szCs w:val="22"/>
                <w:rtl/>
              </w:rPr>
            </w:pPr>
            <w:r w:rsidRPr="00A14EC6">
              <w:rPr>
                <w:rFonts w:hint="cs"/>
                <w:szCs w:val="22"/>
                <w:rtl/>
              </w:rPr>
              <w:t>(</w:t>
            </w:r>
            <w:proofErr w:type="spellStart"/>
            <w:r w:rsidRPr="00A14EC6">
              <w:rPr>
                <w:rFonts w:hint="cs"/>
                <w:szCs w:val="22"/>
                <w:rtl/>
              </w:rPr>
              <w:t>כז</w:t>
            </w:r>
            <w:proofErr w:type="spellEnd"/>
            <w:r w:rsidRPr="00A14EC6">
              <w:rPr>
                <w:rFonts w:hint="cs"/>
                <w:szCs w:val="22"/>
                <w:rtl/>
              </w:rPr>
              <w:t>)</w:t>
            </w:r>
            <w:r w:rsidRPr="00A14EC6">
              <w:rPr>
                <w:szCs w:val="22"/>
                <w:rtl/>
              </w:rPr>
              <w:t xml:space="preserve"> </w:t>
            </w:r>
            <w:r w:rsidRPr="00A14EC6">
              <w:rPr>
                <w:color w:val="FF0000"/>
                <w:szCs w:val="22"/>
                <w:rtl/>
              </w:rPr>
              <w:t xml:space="preserve">באנו אל הארץ אשר </w:t>
            </w:r>
            <w:r w:rsidRPr="00A14EC6">
              <w:rPr>
                <w:szCs w:val="22"/>
                <w:rtl/>
              </w:rPr>
              <w:t>שלחתנו</w:t>
            </w:r>
          </w:p>
        </w:tc>
        <w:tc>
          <w:tcPr>
            <w:tcW w:w="4580" w:type="dxa"/>
          </w:tcPr>
          <w:p w14:paraId="019F8DF1" w14:textId="77777777" w:rsidR="00CA63F8" w:rsidRPr="00A14EC6" w:rsidRDefault="00CA63F8" w:rsidP="00345444">
            <w:pPr>
              <w:rPr>
                <w:szCs w:val="22"/>
                <w:rtl/>
              </w:rPr>
            </w:pPr>
            <w:r w:rsidRPr="00A14EC6">
              <w:rPr>
                <w:rFonts w:hint="cs"/>
                <w:szCs w:val="22"/>
                <w:rtl/>
              </w:rPr>
              <w:t xml:space="preserve">(ג) </w:t>
            </w:r>
            <w:r w:rsidRPr="00A14EC6">
              <w:rPr>
                <w:szCs w:val="22"/>
              </w:rPr>
              <w:t>...</w:t>
            </w:r>
            <w:r w:rsidRPr="00A14EC6">
              <w:rPr>
                <w:color w:val="FF0000"/>
                <w:szCs w:val="22"/>
                <w:rtl/>
              </w:rPr>
              <w:t xml:space="preserve">באתי אל הארץ אשר </w:t>
            </w:r>
            <w:r w:rsidRPr="00A14EC6">
              <w:rPr>
                <w:szCs w:val="22"/>
                <w:rtl/>
              </w:rPr>
              <w:t xml:space="preserve">נשבע ה' </w:t>
            </w:r>
            <w:proofErr w:type="spellStart"/>
            <w:r w:rsidRPr="00A14EC6">
              <w:rPr>
                <w:szCs w:val="22"/>
                <w:rtl/>
              </w:rPr>
              <w:t>לאבֹּתינו</w:t>
            </w:r>
            <w:proofErr w:type="spellEnd"/>
            <w:r w:rsidRPr="00A14EC6">
              <w:rPr>
                <w:szCs w:val="22"/>
                <w:rtl/>
              </w:rPr>
              <w:t xml:space="preserve"> לתת לנו</w:t>
            </w:r>
          </w:p>
        </w:tc>
      </w:tr>
      <w:tr w:rsidR="00CA63F8" w14:paraId="61571408" w14:textId="77777777" w:rsidTr="00345444">
        <w:tc>
          <w:tcPr>
            <w:tcW w:w="4148" w:type="dxa"/>
          </w:tcPr>
          <w:p w14:paraId="7E682923" w14:textId="77777777" w:rsidR="00CA63F8" w:rsidRPr="00A14EC6" w:rsidRDefault="00CA63F8" w:rsidP="00345444">
            <w:pPr>
              <w:rPr>
                <w:szCs w:val="22"/>
                <w:rtl/>
              </w:rPr>
            </w:pPr>
            <w:r w:rsidRPr="00A14EC6">
              <w:rPr>
                <w:rFonts w:hint="cs"/>
                <w:szCs w:val="22"/>
                <w:rtl/>
              </w:rPr>
              <w:lastRenderedPageBreak/>
              <w:t>(</w:t>
            </w:r>
            <w:proofErr w:type="spellStart"/>
            <w:r w:rsidRPr="00A14EC6">
              <w:rPr>
                <w:rFonts w:hint="cs"/>
                <w:szCs w:val="22"/>
                <w:rtl/>
              </w:rPr>
              <w:t>כז</w:t>
            </w:r>
            <w:proofErr w:type="spellEnd"/>
            <w:r w:rsidRPr="00A14EC6">
              <w:rPr>
                <w:rFonts w:hint="cs"/>
                <w:szCs w:val="22"/>
                <w:rtl/>
              </w:rPr>
              <w:t xml:space="preserve">) </w:t>
            </w:r>
            <w:r w:rsidRPr="00A14EC6">
              <w:rPr>
                <w:szCs w:val="22"/>
                <w:rtl/>
              </w:rPr>
              <w:t xml:space="preserve">וגם </w:t>
            </w:r>
            <w:r w:rsidRPr="00A14EC6">
              <w:rPr>
                <w:color w:val="FF0000"/>
                <w:szCs w:val="22"/>
                <w:rtl/>
              </w:rPr>
              <w:t xml:space="preserve">זבת חלב ודבש </w:t>
            </w:r>
            <w:r w:rsidRPr="00A14EC6">
              <w:rPr>
                <w:szCs w:val="22"/>
                <w:rtl/>
              </w:rPr>
              <w:t>הִּ</w:t>
            </w:r>
            <w:r w:rsidRPr="00A14EC6">
              <w:rPr>
                <w:rFonts w:hint="cs"/>
                <w:szCs w:val="22"/>
                <w:rtl/>
              </w:rPr>
              <w:t>ו</w:t>
            </w:r>
            <w:r w:rsidRPr="00A14EC6">
              <w:rPr>
                <w:szCs w:val="22"/>
                <w:rtl/>
              </w:rPr>
              <w:t>א</w:t>
            </w:r>
          </w:p>
        </w:tc>
        <w:tc>
          <w:tcPr>
            <w:tcW w:w="4580" w:type="dxa"/>
          </w:tcPr>
          <w:p w14:paraId="7CFF1860" w14:textId="77777777" w:rsidR="00CA63F8" w:rsidRPr="00A14EC6" w:rsidRDefault="00CA63F8" w:rsidP="00345444">
            <w:pPr>
              <w:rPr>
                <w:szCs w:val="22"/>
                <w:rtl/>
              </w:rPr>
            </w:pPr>
            <w:r w:rsidRPr="00A14EC6">
              <w:rPr>
                <w:rFonts w:hint="cs"/>
                <w:szCs w:val="22"/>
                <w:rtl/>
              </w:rPr>
              <w:t xml:space="preserve">(ט) </w:t>
            </w:r>
            <w:proofErr w:type="spellStart"/>
            <w:r w:rsidRPr="00A14EC6">
              <w:rPr>
                <w:szCs w:val="22"/>
                <w:rtl/>
              </w:rPr>
              <w:t>ויתן</w:t>
            </w:r>
            <w:proofErr w:type="spellEnd"/>
            <w:r w:rsidRPr="00A14EC6">
              <w:rPr>
                <w:szCs w:val="22"/>
                <w:rtl/>
              </w:rPr>
              <w:t xml:space="preserve"> לנו את הארץ הזאת ארץ </w:t>
            </w:r>
            <w:r w:rsidRPr="00A14EC6">
              <w:rPr>
                <w:color w:val="FF0000"/>
                <w:szCs w:val="22"/>
                <w:rtl/>
              </w:rPr>
              <w:t>זבת חלב ודבש</w:t>
            </w:r>
          </w:p>
        </w:tc>
      </w:tr>
      <w:tr w:rsidR="00CA63F8" w14:paraId="43C559D2" w14:textId="77777777" w:rsidTr="00345444">
        <w:tc>
          <w:tcPr>
            <w:tcW w:w="4148" w:type="dxa"/>
          </w:tcPr>
          <w:p w14:paraId="64A86C2B" w14:textId="77777777" w:rsidR="00CA63F8" w:rsidRPr="00A14EC6" w:rsidRDefault="00CA63F8" w:rsidP="00345444">
            <w:pPr>
              <w:rPr>
                <w:szCs w:val="22"/>
                <w:rtl/>
              </w:rPr>
            </w:pPr>
            <w:r w:rsidRPr="00A14EC6">
              <w:rPr>
                <w:rFonts w:hint="cs"/>
                <w:szCs w:val="22"/>
                <w:rtl/>
              </w:rPr>
              <w:t>(</w:t>
            </w:r>
            <w:proofErr w:type="spellStart"/>
            <w:r w:rsidRPr="00A14EC6">
              <w:rPr>
                <w:rFonts w:hint="cs"/>
                <w:szCs w:val="22"/>
                <w:rtl/>
              </w:rPr>
              <w:t>כז</w:t>
            </w:r>
            <w:proofErr w:type="spellEnd"/>
            <w:r w:rsidRPr="00A14EC6">
              <w:rPr>
                <w:rFonts w:hint="cs"/>
                <w:szCs w:val="22"/>
                <w:rtl/>
              </w:rPr>
              <w:t xml:space="preserve">) </w:t>
            </w:r>
            <w:r w:rsidRPr="00A14EC6">
              <w:rPr>
                <w:color w:val="FF0000"/>
                <w:szCs w:val="22"/>
                <w:rtl/>
              </w:rPr>
              <w:t>וזה פריה</w:t>
            </w:r>
          </w:p>
        </w:tc>
        <w:tc>
          <w:tcPr>
            <w:tcW w:w="4580" w:type="dxa"/>
          </w:tcPr>
          <w:p w14:paraId="2C4A91BA" w14:textId="77777777" w:rsidR="00CA63F8" w:rsidRPr="00A14EC6" w:rsidRDefault="00CA63F8" w:rsidP="00345444">
            <w:pPr>
              <w:rPr>
                <w:szCs w:val="22"/>
                <w:rtl/>
              </w:rPr>
            </w:pPr>
            <w:r w:rsidRPr="00A14EC6">
              <w:rPr>
                <w:rFonts w:hint="cs"/>
                <w:szCs w:val="22"/>
                <w:rtl/>
              </w:rPr>
              <w:t>(י)</w:t>
            </w:r>
            <w:r w:rsidRPr="00A14EC6">
              <w:rPr>
                <w:szCs w:val="22"/>
                <w:rtl/>
              </w:rPr>
              <w:t xml:space="preserve"> ועתה </w:t>
            </w:r>
            <w:r w:rsidRPr="00A14EC6">
              <w:rPr>
                <w:color w:val="FF0000"/>
                <w:szCs w:val="22"/>
                <w:rtl/>
              </w:rPr>
              <w:t xml:space="preserve">הנה הבאתי </w:t>
            </w:r>
            <w:r w:rsidRPr="00A14EC6">
              <w:rPr>
                <w:szCs w:val="22"/>
                <w:rtl/>
              </w:rPr>
              <w:t>את ראשית פרי האדמ</w:t>
            </w:r>
            <w:r w:rsidRPr="00A14EC6">
              <w:rPr>
                <w:rFonts w:hint="cs"/>
                <w:szCs w:val="22"/>
                <w:rtl/>
              </w:rPr>
              <w:t>ה</w:t>
            </w:r>
            <w:r w:rsidRPr="00A14EC6">
              <w:rPr>
                <w:szCs w:val="22"/>
              </w:rPr>
              <w:t>.</w:t>
            </w:r>
          </w:p>
        </w:tc>
      </w:tr>
    </w:tbl>
    <w:p w14:paraId="0513B18C" w14:textId="77777777" w:rsidR="00CA63F8" w:rsidRDefault="00CA63F8" w:rsidP="00CA63F8">
      <w:pPr>
        <w:rPr>
          <w:rtl/>
        </w:rPr>
      </w:pPr>
    </w:p>
    <w:p w14:paraId="33C54DE8" w14:textId="5CE56999" w:rsidR="00F55B4B" w:rsidRDefault="00F55B4B" w:rsidP="00CA63F8">
      <w:pPr>
        <w:rPr>
          <w:rtl/>
        </w:rPr>
      </w:pPr>
      <w:r>
        <w:rPr>
          <w:rFonts w:hint="cs"/>
          <w:rtl/>
        </w:rPr>
        <w:t>ההשוואה לחטא המרגלים מלמדת אותנו דבר מעניין על מקרא ביכורים. הבעיה בחטא המרגלים הייתה מעיסה בארץ, לעומת זאת מקרא ביכורים על פי פירושו של ר' מנחם באה לגרום לאדם חיבת הארץ.</w:t>
      </w:r>
    </w:p>
    <w:p w14:paraId="6810F08A" w14:textId="703F5A03" w:rsidR="00F55B4B" w:rsidRDefault="00F55B4B" w:rsidP="00CA63F8">
      <w:pPr>
        <w:rPr>
          <w:rtl/>
        </w:rPr>
      </w:pPr>
      <w:r>
        <w:rPr>
          <w:rFonts w:hint="cs"/>
          <w:rtl/>
        </w:rPr>
        <w:t>עכשיו נענה על השאלה למה מצוות מקרא ביכורים מופיע דווקא כאן. המקום הראשון שהמצווה מופיעה זה בספר שמות, המקום הבא הוא בספר במדבר פרק י"ח ביחס למצוות הכהונה. וגם ב</w:t>
      </w:r>
      <w:r w:rsidR="007D1847">
        <w:rPr>
          <w:rFonts w:hint="cs"/>
          <w:rtl/>
        </w:rPr>
        <w:t xml:space="preserve">ספר דברים פרק </w:t>
      </w:r>
      <w:proofErr w:type="spellStart"/>
      <w:r w:rsidR="007D1847">
        <w:rPr>
          <w:rFonts w:hint="cs"/>
          <w:rtl/>
        </w:rPr>
        <w:t>יב</w:t>
      </w:r>
      <w:proofErr w:type="spellEnd"/>
      <w:r w:rsidR="007D1847">
        <w:rPr>
          <w:rFonts w:hint="cs"/>
          <w:rtl/>
        </w:rPr>
        <w:t>. אם באמת יש כל כך הרבה הופעות של המצווה אז באמת חוזרת השאלה למה המצווה של מקרא ביכורים נדחה עד לכאן? את אותה שאלה אפשר גם לשאול על וידוי מעשרות שראינו בהתחלה.</w:t>
      </w:r>
    </w:p>
    <w:p w14:paraId="1A1AB157" w14:textId="4DF0B4CB" w:rsidR="007D1847" w:rsidRDefault="007D1847" w:rsidP="007D1847">
      <w:pPr>
        <w:rPr>
          <w:rtl/>
        </w:rPr>
      </w:pPr>
      <w:r>
        <w:rPr>
          <w:rFonts w:hint="cs"/>
          <w:rtl/>
        </w:rPr>
        <w:t>כל המצוות שראינו עד עכשיו מהפרשה הקודמת הם חלק מנאום המצוות של משה, והם נחתמות בשתי המצוות הללו. כל המצוות שהיו בנאום עד עכשיו לא היה להם טקסט תפילתי ורעיוני, וברור למה הם נדחו עד כאן, כי הם מביאות את התודעה של קיום מצוות בארץ, תודעה של ישיבה בארץ ישראל כחלק מההבטחה האלוקית וחלק ממהלך היסטורי ארוך. ההבנה שאנחנו תלויים בקב"ה והישיבה שלנו בארץ היא תלויה בה'.</w:t>
      </w:r>
      <w:r w:rsidR="00D77A2F">
        <w:rPr>
          <w:rFonts w:hint="cs"/>
          <w:rtl/>
        </w:rPr>
        <w:t xml:space="preserve"> התפילה היחידה שה' ציווה אותנו היא על הקשר לכנסת ישראל דרך ארץ ישראל.</w:t>
      </w:r>
    </w:p>
    <w:p w14:paraId="0B80A197" w14:textId="1759FBC4" w:rsidR="00CA63F8" w:rsidRDefault="00D77A2F" w:rsidP="00CA63F8">
      <w:pPr>
        <w:rPr>
          <w:rtl/>
        </w:rPr>
      </w:pPr>
      <w:r>
        <w:rPr>
          <w:rFonts w:hint="cs"/>
          <w:b/>
          <w:bCs/>
          <w:rtl/>
        </w:rPr>
        <w:t>שבת שלום!</w:t>
      </w:r>
    </w:p>
    <w:p w14:paraId="60C3D36D" w14:textId="77777777" w:rsidR="00CA63F8" w:rsidRDefault="00CA63F8" w:rsidP="00CA63F8">
      <w:pPr>
        <w:rPr>
          <w:rtl/>
        </w:rPr>
      </w:pPr>
    </w:p>
    <w:p w14:paraId="5392F7EE" w14:textId="77777777" w:rsidR="00CA63F8" w:rsidRPr="00362848" w:rsidRDefault="00CA63F8" w:rsidP="00CA63F8">
      <w:pPr>
        <w:rPr>
          <w:rtl/>
        </w:rPr>
      </w:pPr>
    </w:p>
    <w:p w14:paraId="483E3E8D" w14:textId="77777777" w:rsidR="00CA63F8" w:rsidRPr="00CA63F8" w:rsidRDefault="00CA63F8" w:rsidP="00CA63F8"/>
    <w:sectPr w:rsidR="00CA63F8" w:rsidRPr="00CA63F8"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3DC7"/>
    <w:multiLevelType w:val="hybridMultilevel"/>
    <w:tmpl w:val="5808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F8"/>
    <w:rsid w:val="00204E85"/>
    <w:rsid w:val="004632B0"/>
    <w:rsid w:val="004C272C"/>
    <w:rsid w:val="004F315B"/>
    <w:rsid w:val="005C5090"/>
    <w:rsid w:val="007D1847"/>
    <w:rsid w:val="007E7405"/>
    <w:rsid w:val="00995EFB"/>
    <w:rsid w:val="00C868F0"/>
    <w:rsid w:val="00CA63F8"/>
    <w:rsid w:val="00CC2F24"/>
    <w:rsid w:val="00D77A2F"/>
    <w:rsid w:val="00F55B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3401"/>
  <w15:chartTrackingRefBased/>
  <w15:docId w15:val="{583141AF-ECBC-47D6-9D74-B0656DF6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3F8"/>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paragraph" w:styleId="a4">
    <w:name w:val="List Paragraph"/>
    <w:basedOn w:val="a"/>
    <w:uiPriority w:val="34"/>
    <w:qFormat/>
    <w:rsid w:val="00CA63F8"/>
    <w:pPr>
      <w:ind w:left="720"/>
      <w:contextualSpacing/>
    </w:pPr>
  </w:style>
  <w:style w:type="table" w:styleId="a5">
    <w:name w:val="Table Grid"/>
    <w:basedOn w:val="a1"/>
    <w:uiPriority w:val="39"/>
    <w:rsid w:val="00CA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0B0A7-DFB8-4317-88A8-B5A126ED0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D7583-639D-4503-A615-33429CE3DD4A}">
  <ds:schemaRefs>
    <ds:schemaRef ds:uri="http://schemas.microsoft.com/sharepoint/v3/contenttype/forms"/>
  </ds:schemaRefs>
</ds:datastoreItem>
</file>

<file path=customXml/itemProps3.xml><?xml version="1.0" encoding="utf-8"?>
<ds:datastoreItem xmlns:ds="http://schemas.openxmlformats.org/officeDocument/2006/customXml" ds:itemID="{7D3A6552-A42C-407F-B06A-775465461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1361</Words>
  <Characters>6807</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2</cp:revision>
  <dcterms:created xsi:type="dcterms:W3CDTF">2021-08-26T07:15:00Z</dcterms:created>
  <dcterms:modified xsi:type="dcterms:W3CDTF">2021-08-26T07:15:00Z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