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364C" w:rsidR="0016364C" w:rsidP="0016364C" w:rsidRDefault="0016364C" w14:paraId="4DD73A9D" w14:textId="362273AB">
      <w:pPr>
        <w:spacing w:after="0" w:line="240" w:lineRule="auto"/>
        <w:rPr>
          <w:rFonts w:ascii="Calibri" w:hAnsi="Calibri" w:eastAsia="Times New Roman" w:cs="Calibri"/>
          <w:rtl/>
        </w:rPr>
      </w:pPr>
    </w:p>
    <w:p w:rsidRPr="00557B67" w:rsidR="00557B67" w:rsidP="00557B67" w:rsidRDefault="00557B67" w14:paraId="4076B933" w14:textId="77777777">
      <w:pPr>
        <w:spacing w:line="256" w:lineRule="auto"/>
        <w:rPr>
          <w:rFonts w:ascii="Calibri" w:hAnsi="Calibri" w:eastAsia="Calibri" w:cs="Calibri"/>
          <w:b w:val="1"/>
          <w:bCs w:val="1"/>
          <w:kern w:val="2"/>
          <w:sz w:val="28"/>
          <w:szCs w:val="28"/>
          <w14:ligatures w14:val="standardContextual"/>
        </w:rPr>
      </w:pPr>
      <w:r w:rsidRPr="00557B67">
        <w:rPr>
          <w:rFonts w:ascii="Calibri" w:hAnsi="Calibri" w:eastAsia="Calibri" w:cs="Calibri"/>
          <w:b w:val="1"/>
          <w:bCs w:val="1"/>
          <w:kern w:val="2"/>
          <w:sz w:val="28"/>
          <w:szCs w:val="28"/>
          <w14:ligatures w14:val="standardContextual"/>
        </w:rPr>
        <w:t xml:space="preserve">  </w:t>
      </w:r>
      <w:r w:rsidRPr="00557B67">
        <w:rPr>
          <w:rFonts w:ascii="Calibri" w:hAnsi="Calibri" w:eastAsia="Calibri" w:cs="Calibri"/>
          <w:b w:val="1"/>
          <w:bCs w:val="1"/>
          <w:kern w:val="2"/>
          <w:sz w:val="28"/>
          <w:szCs w:val="28"/>
          <w:rtl w:val="1"/>
          <w14:ligatures w14:val="standardContextual"/>
        </w:rPr>
        <w:t>קרקע מצמיחה- העמקת העיסוק בשייכות</w:t>
      </w:r>
    </w:p>
    <w:tbl>
      <w:tblPr>
        <w:tblStyle w:val="a7"/>
        <w:bidiVisual/>
        <w:tblW w:w="0" w:type="auto"/>
        <w:tblInd w:w="0" w:type="dxa"/>
        <w:tblLook w:val="04A0" w:firstRow="1" w:lastRow="0" w:firstColumn="1" w:lastColumn="0" w:noHBand="0" w:noVBand="1"/>
      </w:tblPr>
      <w:tblGrid>
        <w:gridCol w:w="1737"/>
        <w:gridCol w:w="6893"/>
      </w:tblGrid>
      <w:tr w:rsidRPr="00557B67" w:rsidR="00557B67" w:rsidTr="7A74916F" w14:paraId="462B912E"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25ABC188" w14:textId="77777777">
            <w:pPr>
              <w:rPr>
                <w:rFonts w:hint="cs" w:cs="Calibri"/>
                <w:b/>
                <w:bCs/>
                <w:color w:val="FFFFFF"/>
                <w:sz w:val="24"/>
                <w:szCs w:val="24"/>
                <w:rtl/>
              </w:rPr>
            </w:pPr>
            <w:r w:rsidRPr="00557B67">
              <w:rPr>
                <w:rFonts w:hint="cs" w:cs="Calibri"/>
                <w:b/>
                <w:bCs/>
                <w:color w:val="FFFFFF"/>
                <w:sz w:val="24"/>
                <w:szCs w:val="24"/>
                <w:rtl/>
              </w:rPr>
              <w:t>מטרות</w:t>
            </w:r>
          </w:p>
        </w:tc>
        <w:tc>
          <w:tcPr>
            <w:tcW w:w="11621" w:type="dxa"/>
            <w:tcBorders>
              <w:top w:val="single" w:color="auto" w:sz="4" w:space="0"/>
              <w:left w:val="single" w:color="auto" w:sz="4" w:space="0"/>
              <w:bottom w:val="single" w:color="auto" w:sz="4" w:space="0"/>
              <w:right w:val="single" w:color="auto" w:sz="4" w:space="0"/>
            </w:tcBorders>
            <w:tcMar/>
            <w:hideMark/>
          </w:tcPr>
          <w:p w:rsidRPr="00557B67" w:rsidR="00557B67" w:rsidP="00557B67" w:rsidRDefault="00557B67" w14:paraId="492C3661" w14:textId="77777777">
            <w:pPr>
              <w:numPr>
                <w:ilvl w:val="0"/>
                <w:numId w:val="1"/>
              </w:numPr>
              <w:rPr>
                <w:rFonts w:hint="cs" w:cs="Calibri"/>
                <w:sz w:val="24"/>
                <w:szCs w:val="24"/>
                <w:rtl/>
              </w:rPr>
            </w:pPr>
            <w:r w:rsidRPr="00557B67">
              <w:rPr>
                <w:rFonts w:hint="cs" w:cs="Calibri"/>
                <w:sz w:val="24"/>
                <w:szCs w:val="24"/>
                <w:rtl/>
              </w:rPr>
              <w:t>המשתתפים יעריכו את תרומתן של קבוצות שונות בחייהם ויבחנו את מקומם בתוכן</w:t>
            </w:r>
          </w:p>
          <w:p w:rsidRPr="00557B67" w:rsidR="00557B67" w:rsidP="00557B67" w:rsidRDefault="00557B67" w14:paraId="402EF504" w14:textId="77777777">
            <w:pPr>
              <w:numPr>
                <w:ilvl w:val="0"/>
                <w:numId w:val="1"/>
              </w:numPr>
              <w:rPr>
                <w:rFonts w:hint="cs" w:cs="Calibri"/>
                <w:sz w:val="24"/>
                <w:szCs w:val="24"/>
                <w:rtl/>
              </w:rPr>
            </w:pPr>
            <w:r w:rsidRPr="00557B67">
              <w:rPr>
                <w:rFonts w:hint="cs" w:cs="Calibri"/>
                <w:sz w:val="24"/>
                <w:szCs w:val="24"/>
                <w:rtl/>
              </w:rPr>
              <w:t>המשתתפים יסבירו את התנאים המאפשרים להם לצמוח בקבוצות</w:t>
            </w:r>
          </w:p>
          <w:p w:rsidRPr="00557B67" w:rsidR="00557B67" w:rsidP="00557B67" w:rsidRDefault="00557B67" w14:noSpellErr="1" w14:paraId="412CDFFF" w14:textId="40F8BCBE">
            <w:pPr>
              <w:numPr>
                <w:ilvl w:val="0"/>
                <w:numId w:val="1"/>
              </w:numPr>
              <w:rPr>
                <w:rFonts w:cs="Calibri"/>
                <w:sz w:val="24"/>
                <w:szCs w:val="24"/>
                <w:rtl w:val="1"/>
              </w:rPr>
            </w:pPr>
            <w:r w:rsidRPr="7A74916F" w:rsidR="7A74916F">
              <w:rPr>
                <w:rFonts w:cs="Calibri"/>
                <w:sz w:val="24"/>
                <w:szCs w:val="24"/>
                <w:rtl w:val="1"/>
              </w:rPr>
              <w:t>המשתתפים יגדירו תנאים לצמיחה בקבוצה</w:t>
            </w:r>
          </w:p>
          <w:p w:rsidRPr="00557B67" w:rsidR="00557B67" w:rsidP="7A74916F" w:rsidRDefault="00557B67" w14:paraId="647A62C2" w14:textId="1F90608F">
            <w:pPr>
              <w:numPr>
                <w:ilvl w:val="0"/>
                <w:numId w:val="1"/>
              </w:numPr>
              <w:rPr>
                <w:rFonts w:ascii="Calibri" w:hAnsi="Calibri" w:eastAsia="Calibri" w:cs="Calibri"/>
                <w:noProof w:val="0"/>
                <w:sz w:val="24"/>
                <w:szCs w:val="24"/>
                <w:lang w:bidi="he-IL"/>
              </w:rPr>
            </w:pPr>
            <w:r w:rsidRPr="7A74916F" w:rsidR="7A74916F">
              <w:rPr>
                <w:rFonts w:ascii="Calibri" w:hAnsi="Calibri" w:eastAsia="Calibri" w:cs="Calibri"/>
                <w:noProof w:val="0"/>
                <w:sz w:val="24"/>
                <w:szCs w:val="24"/>
                <w:rtl w:val="1"/>
                <w:lang w:val="he" w:bidi="he-IL"/>
              </w:rPr>
              <w:t>העמקה בתחושת השייכות בקבוצות בחיי התלמיד</w:t>
            </w:r>
          </w:p>
        </w:tc>
      </w:tr>
      <w:tr w:rsidRPr="00557B67" w:rsidR="00557B67" w:rsidTr="7A74916F" w14:paraId="1685BE21"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106D7059" w14:textId="77777777">
            <w:pPr>
              <w:rPr>
                <w:rFonts w:hint="cs" w:cs="Calibri"/>
                <w:b/>
                <w:bCs/>
                <w:color w:val="FFFFFF"/>
                <w:sz w:val="24"/>
                <w:szCs w:val="24"/>
                <w:rtl/>
              </w:rPr>
            </w:pPr>
            <w:r w:rsidRPr="00557B67">
              <w:rPr>
                <w:rFonts w:hint="cs" w:cs="Calibri"/>
                <w:b/>
                <w:bCs/>
                <w:color w:val="FFFFFF"/>
                <w:sz w:val="24"/>
                <w:szCs w:val="24"/>
                <w:rtl/>
              </w:rPr>
              <w:t>טקס פתיחה/ זמן מעבר</w:t>
            </w:r>
          </w:p>
        </w:tc>
        <w:tc>
          <w:tcPr>
            <w:tcW w:w="11621" w:type="dxa"/>
            <w:tcBorders>
              <w:top w:val="single" w:color="auto" w:sz="4" w:space="0"/>
              <w:left w:val="single" w:color="auto" w:sz="4" w:space="0"/>
              <w:bottom w:val="single" w:color="auto" w:sz="4" w:space="0"/>
              <w:right w:val="single" w:color="auto" w:sz="4" w:space="0"/>
            </w:tcBorders>
            <w:tcMar/>
            <w:hideMark/>
          </w:tcPr>
          <w:p w:rsidRPr="00557B67" w:rsidR="00557B67" w:rsidP="00557B67" w:rsidRDefault="00557B67" w14:paraId="517BC99E" w14:textId="77777777">
            <w:pPr>
              <w:numPr>
                <w:ilvl w:val="0"/>
                <w:numId w:val="2"/>
              </w:numPr>
              <w:contextualSpacing/>
              <w:rPr>
                <w:rFonts w:hint="cs" w:cs="Calibri"/>
                <w:sz w:val="24"/>
                <w:szCs w:val="24"/>
                <w:rtl/>
              </w:rPr>
            </w:pPr>
            <w:r w:rsidRPr="00557B67">
              <w:rPr>
                <w:rFonts w:hint="cs" w:cs="Calibri"/>
                <w:sz w:val="24"/>
                <w:szCs w:val="24"/>
                <w:rtl/>
              </w:rPr>
              <w:t>עד 7 דקות של מעבר מ'שם' ל'כאן'</w:t>
            </w:r>
          </w:p>
          <w:p w:rsidRPr="00557B67" w:rsidR="00557B67" w:rsidP="00557B67" w:rsidRDefault="00557B67" w14:paraId="14F29096" w14:textId="77777777">
            <w:pPr>
              <w:numPr>
                <w:ilvl w:val="0"/>
                <w:numId w:val="2"/>
              </w:numPr>
              <w:contextualSpacing/>
              <w:rPr>
                <w:rFonts w:cs="Calibri"/>
                <w:sz w:val="24"/>
                <w:szCs w:val="24"/>
              </w:rPr>
            </w:pPr>
            <w:r w:rsidRPr="00557B67">
              <w:rPr>
                <w:rFonts w:hint="cs" w:cs="Calibri"/>
                <w:sz w:val="24"/>
                <w:szCs w:val="24"/>
                <w:rtl/>
              </w:rPr>
              <w:t>אפשרות לטקס פתיחה:</w:t>
            </w:r>
          </w:p>
          <w:p w:rsidRPr="00557B67" w:rsidR="00557B67" w:rsidP="00557B67" w:rsidRDefault="00557B67" w14:paraId="38A18A55" w14:textId="77777777">
            <w:pPr>
              <w:ind w:left="360"/>
              <w:rPr>
                <w:rFonts w:cs="Calibri"/>
                <w:sz w:val="24"/>
                <w:szCs w:val="24"/>
              </w:rPr>
            </w:pPr>
            <w:r w:rsidRPr="00557B67">
              <w:rPr>
                <w:rFonts w:hint="cs" w:cs="Calibri"/>
                <w:sz w:val="24"/>
                <w:szCs w:val="24"/>
                <w:rtl/>
              </w:rPr>
              <w:t>נפנה את כיסאות המעגל, ונבקש מהתלמידים/</w:t>
            </w:r>
            <w:proofErr w:type="spellStart"/>
            <w:r w:rsidRPr="00557B67">
              <w:rPr>
                <w:rFonts w:hint="cs" w:cs="Calibri"/>
                <w:sz w:val="24"/>
                <w:szCs w:val="24"/>
                <w:rtl/>
              </w:rPr>
              <w:t>ות</w:t>
            </w:r>
            <w:proofErr w:type="spellEnd"/>
            <w:r w:rsidRPr="00557B67">
              <w:rPr>
                <w:rFonts w:hint="cs" w:cs="Calibri"/>
                <w:sz w:val="24"/>
                <w:szCs w:val="24"/>
                <w:rtl/>
              </w:rPr>
              <w:t xml:space="preserve"> להתהלך בחדר (אפשר גם להוסיף מוסיקה), תחילה הליכה איטית ובמהלך התרגיל אפשר לשנות את מהירות ההליכה, להפוך לריצה, קפיצה </w:t>
            </w:r>
            <w:proofErr w:type="spellStart"/>
            <w:r w:rsidRPr="00557B67">
              <w:rPr>
                <w:rFonts w:hint="cs" w:cs="Calibri"/>
                <w:sz w:val="24"/>
                <w:szCs w:val="24"/>
                <w:rtl/>
              </w:rPr>
              <w:t>וכו</w:t>
            </w:r>
            <w:proofErr w:type="spellEnd"/>
            <w:r w:rsidRPr="00557B67">
              <w:rPr>
                <w:rFonts w:hint="cs" w:cs="Calibri"/>
                <w:sz w:val="24"/>
                <w:szCs w:val="24"/>
                <w:rtl/>
              </w:rPr>
              <w:t xml:space="preserve">', כאשר בכל פעם שאנחנו צועקים "עצור!" עליהם לעצור ולהיעמד מול משתתף אחר ולומר לו את האסוציאציה הראשונה שעולה לו לראש כאשר אומרים את המילה קבוצה (בכל פעם אסוציאציה אחרת). </w:t>
            </w:r>
          </w:p>
          <w:p w:rsidRPr="00557B67" w:rsidR="00557B67" w:rsidP="00557B67" w:rsidRDefault="00557B67" w14:paraId="2844AF6E" w14:textId="77777777">
            <w:pPr>
              <w:ind w:left="360"/>
              <w:rPr>
                <w:rFonts w:cs="Calibri"/>
                <w:sz w:val="24"/>
                <w:szCs w:val="24"/>
              </w:rPr>
            </w:pPr>
            <w:r w:rsidRPr="00557B67">
              <w:rPr>
                <w:rFonts w:hint="cs" w:cs="Calibri"/>
                <w:sz w:val="24"/>
                <w:szCs w:val="24"/>
                <w:rtl/>
              </w:rPr>
              <w:t>נתחיל את התרגיל, ונאפשר למשתתפים/</w:t>
            </w:r>
            <w:proofErr w:type="spellStart"/>
            <w:r w:rsidRPr="00557B67">
              <w:rPr>
                <w:rFonts w:hint="cs" w:cs="Calibri"/>
                <w:sz w:val="24"/>
                <w:szCs w:val="24"/>
                <w:rtl/>
              </w:rPr>
              <w:t>ות</w:t>
            </w:r>
            <w:proofErr w:type="spellEnd"/>
            <w:r w:rsidRPr="00557B67">
              <w:rPr>
                <w:rFonts w:hint="cs" w:cs="Calibri"/>
                <w:sz w:val="24"/>
                <w:szCs w:val="24"/>
                <w:rtl/>
              </w:rPr>
              <w:t xml:space="preserve"> ולעצור כ-3 פעמים מול משתתף אחר. </w:t>
            </w:r>
          </w:p>
          <w:p w:rsidRPr="00557B67" w:rsidR="00557B67" w:rsidP="00557B67" w:rsidRDefault="00557B67" w14:paraId="6E0ACC8D" w14:textId="77777777">
            <w:pPr>
              <w:ind w:left="360"/>
              <w:rPr>
                <w:rFonts w:hint="cs" w:cs="Calibri"/>
                <w:sz w:val="24"/>
                <w:szCs w:val="24"/>
                <w:rtl/>
              </w:rPr>
            </w:pPr>
            <w:r w:rsidRPr="00557B67">
              <w:rPr>
                <w:rFonts w:hint="cs" w:cs="Calibri"/>
                <w:sz w:val="24"/>
                <w:szCs w:val="24"/>
                <w:rtl/>
              </w:rPr>
              <w:t xml:space="preserve">בסיום התרגיל נחזור לישיבה במעגל ונאסוף את האסוציאציות שנאמרו במהלך המשחק. </w:t>
            </w:r>
          </w:p>
          <w:p w:rsidRPr="00557B67" w:rsidR="00557B67" w:rsidP="00557B67" w:rsidRDefault="00557B67" w14:paraId="2F5622E7" w14:textId="77777777">
            <w:pPr>
              <w:numPr>
                <w:ilvl w:val="0"/>
                <w:numId w:val="2"/>
              </w:numPr>
              <w:contextualSpacing/>
              <w:rPr>
                <w:rFonts w:hint="cs" w:cs="Calibri"/>
                <w:sz w:val="24"/>
                <w:szCs w:val="24"/>
                <w:rtl/>
              </w:rPr>
            </w:pPr>
            <w:r w:rsidRPr="00557B67">
              <w:rPr>
                <w:rFonts w:hint="cs" w:cs="Calibri"/>
                <w:sz w:val="24"/>
                <w:szCs w:val="24"/>
                <w:rtl/>
              </w:rPr>
              <w:t>ראו אפשרויות נוספות לתרגילים בקובץ 'טקס פתיחה'</w:t>
            </w:r>
          </w:p>
        </w:tc>
      </w:tr>
      <w:tr w:rsidRPr="00557B67" w:rsidR="00557B67" w:rsidTr="7A74916F" w14:paraId="0DE0B05C"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23DBB309" w14:textId="77777777">
            <w:pPr>
              <w:rPr>
                <w:rFonts w:hint="cs" w:cs="Calibri"/>
                <w:b/>
                <w:bCs/>
                <w:color w:val="FFFFFF"/>
                <w:sz w:val="24"/>
                <w:szCs w:val="24"/>
                <w:rtl/>
              </w:rPr>
            </w:pPr>
            <w:r w:rsidRPr="00557B67">
              <w:rPr>
                <w:rFonts w:hint="cs" w:cs="Calibri"/>
                <w:b/>
                <w:bCs/>
                <w:color w:val="FFFFFF"/>
                <w:sz w:val="24"/>
                <w:szCs w:val="24"/>
                <w:rtl/>
              </w:rPr>
              <w:t>שער כניסה</w:t>
            </w:r>
          </w:p>
          <w:p w:rsidRPr="00557B67" w:rsidR="00557B67" w:rsidP="00557B67" w:rsidRDefault="00557B67" w14:paraId="3E7018D7" w14:textId="77777777">
            <w:pPr>
              <w:rPr>
                <w:rFonts w:hint="cs" w:cs="Calibri"/>
                <w:b/>
                <w:bCs/>
                <w:color w:val="FFFFFF"/>
                <w:sz w:val="24"/>
                <w:szCs w:val="24"/>
                <w:rtl/>
              </w:rPr>
            </w:pPr>
            <w:r w:rsidRPr="00557B67">
              <w:rPr>
                <w:rFonts w:hint="cs" w:cs="Calibri"/>
                <w:b/>
                <w:bCs/>
                <w:color w:val="FFFFFF"/>
                <w:sz w:val="24"/>
                <w:szCs w:val="24"/>
                <w:rtl/>
              </w:rPr>
              <w:t>גשר למשתתפים</w:t>
            </w:r>
          </w:p>
        </w:tc>
        <w:tc>
          <w:tcPr>
            <w:tcW w:w="11621" w:type="dxa"/>
            <w:tcBorders>
              <w:top w:val="single" w:color="auto" w:sz="4" w:space="0"/>
              <w:left w:val="single" w:color="auto" w:sz="4" w:space="0"/>
              <w:bottom w:val="single" w:color="auto" w:sz="4" w:space="0"/>
              <w:right w:val="single" w:color="auto" w:sz="4" w:space="0"/>
            </w:tcBorders>
            <w:tcMar/>
          </w:tcPr>
          <w:p w:rsidRPr="00557B67" w:rsidR="00557B67" w:rsidP="00557B67" w:rsidRDefault="00557B67" w14:paraId="6D75CF43" w14:textId="77777777">
            <w:pPr>
              <w:rPr>
                <w:rFonts w:hint="cs" w:cs="Calibri"/>
                <w:sz w:val="24"/>
                <w:szCs w:val="24"/>
                <w:rtl/>
              </w:rPr>
            </w:pPr>
            <w:r w:rsidRPr="00557B67">
              <w:rPr>
                <w:rFonts w:hint="cs" w:cs="Calibri"/>
                <w:sz w:val="24"/>
                <w:szCs w:val="24"/>
                <w:rtl/>
              </w:rPr>
              <w:t xml:space="preserve">במפגשי </w:t>
            </w:r>
            <w:proofErr w:type="spellStart"/>
            <w:r w:rsidRPr="00557B67">
              <w:rPr>
                <w:rFonts w:hint="cs" w:cs="Calibri"/>
                <w:sz w:val="24"/>
                <w:szCs w:val="24"/>
                <w:rtl/>
              </w:rPr>
              <w:t>התצא"ם</w:t>
            </w:r>
            <w:proofErr w:type="spellEnd"/>
            <w:r w:rsidRPr="00557B67">
              <w:rPr>
                <w:rFonts w:hint="cs" w:cs="Calibri"/>
                <w:sz w:val="24"/>
                <w:szCs w:val="24"/>
                <w:rtl/>
              </w:rPr>
              <w:t xml:space="preserve"> עד עכשיו התחלנו קצת להתקרב, להכיר טוב יותר אחד את השני, לשמוע מידע חדש, להכיר סיפורים. </w:t>
            </w:r>
          </w:p>
          <w:p w:rsidRPr="00557B67" w:rsidR="00557B67" w:rsidP="00557B67" w:rsidRDefault="00557B67" w14:paraId="5B9D3167" w14:textId="77777777">
            <w:pPr>
              <w:rPr>
                <w:rFonts w:hint="cs" w:cs="Calibri"/>
                <w:sz w:val="24"/>
                <w:szCs w:val="24"/>
                <w:rtl/>
              </w:rPr>
            </w:pPr>
            <w:r w:rsidRPr="00557B67">
              <w:rPr>
                <w:rFonts w:hint="cs" w:cs="Calibri"/>
                <w:sz w:val="24"/>
                <w:szCs w:val="24"/>
                <w:rtl/>
              </w:rPr>
              <w:t>היום נמשיך לשתף, ונסתכל על קבוצות בחיים שלנו: איזה קבוצות מקיפות אתכם? באילו מהקבוצות האלו אתם מרגישים נוח וטוב? באיזה לא?</w:t>
            </w:r>
            <w:r w:rsidRPr="00557B67">
              <w:rPr>
                <w:rFonts w:hint="cs" w:cs="Calibri"/>
                <w:sz w:val="24"/>
                <w:szCs w:val="24"/>
              </w:rPr>
              <w:t xml:space="preserve"> </w:t>
            </w:r>
            <w:r w:rsidRPr="00557B67">
              <w:rPr>
                <w:rFonts w:hint="cs" w:cs="Calibri"/>
                <w:sz w:val="24"/>
                <w:szCs w:val="24"/>
                <w:rtl/>
              </w:rPr>
              <w:t xml:space="preserve"> לאיפה אתם מרגישים שייכים?</w:t>
            </w:r>
          </w:p>
          <w:p w:rsidRPr="00557B67" w:rsidR="00557B67" w:rsidP="00557B67" w:rsidRDefault="00557B67" w14:paraId="387D2432" w14:textId="77777777">
            <w:pPr>
              <w:rPr>
                <w:rFonts w:hint="cs" w:cs="Calibri"/>
                <w:sz w:val="24"/>
                <w:szCs w:val="24"/>
                <w:rtl/>
              </w:rPr>
            </w:pPr>
          </w:p>
          <w:p w:rsidRPr="00557B67" w:rsidR="00557B67" w:rsidP="00557B67" w:rsidRDefault="00557B67" w14:paraId="33E25B98" w14:textId="77777777">
            <w:pPr>
              <w:rPr>
                <w:rFonts w:hint="cs" w:cs="Calibri"/>
                <w:sz w:val="24"/>
                <w:szCs w:val="24"/>
                <w:rtl/>
              </w:rPr>
            </w:pPr>
            <w:r w:rsidRPr="00557B67">
              <w:rPr>
                <w:rFonts w:hint="cs" w:cs="Calibri"/>
                <w:sz w:val="24"/>
                <w:szCs w:val="24"/>
                <w:rtl/>
              </w:rPr>
              <w:t>התבוננות על קבוצות בחיינו, מעגלי שייכות, עוזרת לנו להרחיב את הידיעה על עצמנו, להכיר את עצמנו טוב יותר, והיא גם תוכל ללמד אותנו על מה נדרש מאיתנו כקבוצה כדי שכל אחד יוכל להרגיש כאן שייכות וחלק</w:t>
            </w:r>
            <w:r w:rsidRPr="00557B67">
              <w:rPr>
                <w:rFonts w:ascii="Assistant" w:hAnsi="Assistant" w:cs="Assistant"/>
                <w:sz w:val="24"/>
                <w:szCs w:val="24"/>
                <w:rtl/>
              </w:rPr>
              <w:t>.</w:t>
            </w:r>
          </w:p>
        </w:tc>
      </w:tr>
      <w:tr w:rsidRPr="00557B67" w:rsidR="00557B67" w:rsidTr="7A74916F" w14:paraId="5F813B6C"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7FDA809A" w14:textId="77777777">
            <w:pPr>
              <w:rPr>
                <w:rFonts w:hint="cs" w:cs="Calibri"/>
                <w:b/>
                <w:bCs/>
                <w:color w:val="FFFFFF"/>
                <w:sz w:val="24"/>
                <w:szCs w:val="24"/>
                <w:rtl/>
              </w:rPr>
            </w:pPr>
            <w:r w:rsidRPr="00557B67">
              <w:rPr>
                <w:rFonts w:hint="cs" w:cs="Calibri"/>
                <w:b/>
                <w:bCs/>
                <w:color w:val="FFFFFF"/>
                <w:sz w:val="24"/>
                <w:szCs w:val="24"/>
                <w:rtl/>
              </w:rPr>
              <w:t>התנסות</w:t>
            </w:r>
          </w:p>
        </w:tc>
        <w:tc>
          <w:tcPr>
            <w:tcW w:w="11621" w:type="dxa"/>
            <w:tcBorders>
              <w:top w:val="single" w:color="auto" w:sz="4" w:space="0"/>
              <w:left w:val="single" w:color="auto" w:sz="4" w:space="0"/>
              <w:bottom w:val="single" w:color="auto" w:sz="4" w:space="0"/>
              <w:right w:val="single" w:color="auto" w:sz="4" w:space="0"/>
            </w:tcBorders>
            <w:tcMar/>
            <w:hideMark/>
          </w:tcPr>
          <w:p w:rsidRPr="00557B67" w:rsidR="00557B67" w:rsidP="00557B67" w:rsidRDefault="00557B67" w14:paraId="7C848336" w14:textId="77777777">
            <w:pPr>
              <w:rPr>
                <w:rFonts w:hint="cs" w:cs="Calibri"/>
                <w:b/>
                <w:bCs/>
                <w:sz w:val="24"/>
                <w:szCs w:val="24"/>
                <w:rtl/>
              </w:rPr>
            </w:pPr>
            <w:r w:rsidRPr="00557B67">
              <w:rPr>
                <w:rFonts w:hint="cs" w:cs="Calibri"/>
                <w:b/>
                <w:bCs/>
                <w:sz w:val="24"/>
                <w:szCs w:val="24"/>
                <w:rtl/>
              </w:rPr>
              <w:t>נתחיל בעבודה עצמית:</w:t>
            </w:r>
          </w:p>
          <w:p w:rsidRPr="00557B67" w:rsidR="00557B67" w:rsidP="00557B67" w:rsidRDefault="00557B67" w14:paraId="02AAA4C8" w14:textId="77777777">
            <w:pPr>
              <w:rPr>
                <w:rFonts w:hint="cs" w:cs="Calibri"/>
                <w:sz w:val="24"/>
                <w:szCs w:val="24"/>
                <w:rtl/>
              </w:rPr>
            </w:pPr>
            <w:r w:rsidRPr="00557B67">
              <w:rPr>
                <w:rFonts w:hint="cs" w:cs="Calibri"/>
                <w:sz w:val="24"/>
                <w:szCs w:val="24"/>
                <w:rtl/>
              </w:rPr>
              <w:t xml:space="preserve">נחלק לכל </w:t>
            </w:r>
            <w:proofErr w:type="spellStart"/>
            <w:r w:rsidRPr="00557B67">
              <w:rPr>
                <w:rFonts w:hint="cs" w:cs="Calibri"/>
                <w:sz w:val="24"/>
                <w:szCs w:val="24"/>
                <w:rtl/>
              </w:rPr>
              <w:t>משתתפ</w:t>
            </w:r>
            <w:proofErr w:type="spellEnd"/>
            <w:r w:rsidRPr="00557B67">
              <w:rPr>
                <w:rFonts w:hint="cs" w:cs="Calibri"/>
                <w:sz w:val="24"/>
                <w:szCs w:val="24"/>
                <w:rtl/>
              </w:rPr>
              <w:t xml:space="preserve">/ת את דף השתיל שלי לכתיבה וחשיבה במשך כמה דקות. </w:t>
            </w:r>
          </w:p>
          <w:p w:rsidRPr="00557B67" w:rsidR="00557B67" w:rsidP="00557B67" w:rsidRDefault="00557B67" w14:paraId="6780515D" w14:textId="77777777">
            <w:pPr>
              <w:rPr>
                <w:rFonts w:cs="Calibri"/>
                <w:sz w:val="24"/>
                <w:szCs w:val="24"/>
              </w:rPr>
            </w:pPr>
            <w:r w:rsidRPr="00557B67">
              <w:rPr>
                <w:rFonts w:hint="cs" w:cs="Calibri"/>
                <w:sz w:val="24"/>
                <w:szCs w:val="24"/>
                <w:rtl/>
              </w:rPr>
              <w:t xml:space="preserve">ההנחיות למילוי הדף: חישבו על קבוצה שאתם שותפים לה: בבית הספר/ חוג/ תנועת נוער/ משפחה/ תחום עניין משמעותי לכם או כל קבוצה אחרת. </w:t>
            </w:r>
          </w:p>
          <w:p w:rsidRPr="00557B67" w:rsidR="00557B67" w:rsidP="00557B67" w:rsidRDefault="00557B67" w14:paraId="40BE4C48" w14:textId="77777777">
            <w:pPr>
              <w:rPr>
                <w:rFonts w:hint="cs" w:cs="Calibri"/>
                <w:sz w:val="24"/>
                <w:szCs w:val="24"/>
                <w:rtl/>
              </w:rPr>
            </w:pPr>
            <w:r w:rsidRPr="00557B67">
              <w:rPr>
                <w:rFonts w:hint="cs" w:cs="Calibri"/>
                <w:sz w:val="24"/>
                <w:szCs w:val="24"/>
                <w:rtl/>
              </w:rPr>
              <w:t xml:space="preserve">וכתבו התייחסויות לנקודות שיש בדף ביחס לקבוצה הזו. </w:t>
            </w:r>
          </w:p>
        </w:tc>
      </w:tr>
      <w:tr w:rsidRPr="00557B67" w:rsidR="00557B67" w:rsidTr="7A74916F" w14:paraId="22FAAECE"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7BD19332" w14:textId="77777777">
            <w:pPr>
              <w:rPr>
                <w:rFonts w:cs="Calibri"/>
                <w:b/>
                <w:bCs/>
                <w:color w:val="FFFFFF"/>
                <w:sz w:val="24"/>
                <w:szCs w:val="24"/>
              </w:rPr>
            </w:pPr>
            <w:r w:rsidRPr="00557B67">
              <w:rPr>
                <w:rFonts w:hint="cs" w:cs="Calibri"/>
                <w:b/>
                <w:bCs/>
                <w:color w:val="FFFFFF"/>
                <w:sz w:val="24"/>
                <w:szCs w:val="24"/>
                <w:rtl/>
              </w:rPr>
              <w:t>עיבוד</w:t>
            </w:r>
          </w:p>
        </w:tc>
        <w:tc>
          <w:tcPr>
            <w:tcW w:w="11621" w:type="dxa"/>
            <w:tcBorders>
              <w:top w:val="single" w:color="auto" w:sz="4" w:space="0"/>
              <w:left w:val="single" w:color="auto" w:sz="4" w:space="0"/>
              <w:bottom w:val="single" w:color="auto" w:sz="4" w:space="0"/>
              <w:right w:val="single" w:color="auto" w:sz="4" w:space="0"/>
            </w:tcBorders>
            <w:tcMar/>
            <w:hideMark/>
          </w:tcPr>
          <w:p w:rsidRPr="00557B67" w:rsidR="00557B67" w:rsidP="00557B67" w:rsidRDefault="00557B67" w14:paraId="3208D3C2" w14:textId="77777777">
            <w:pPr>
              <w:numPr>
                <w:ilvl w:val="0"/>
                <w:numId w:val="3"/>
              </w:numPr>
              <w:contextualSpacing/>
              <w:rPr>
                <w:rFonts w:hint="cs" w:cs="Calibri"/>
                <w:sz w:val="24"/>
                <w:szCs w:val="24"/>
                <w:rtl/>
              </w:rPr>
            </w:pPr>
            <w:r w:rsidRPr="00557B67">
              <w:rPr>
                <w:rFonts w:hint="cs" w:cs="Calibri"/>
                <w:sz w:val="24"/>
                <w:szCs w:val="24"/>
                <w:rtl/>
              </w:rPr>
              <w:t xml:space="preserve">איך היה לכם במשימה הזו? </w:t>
            </w:r>
          </w:p>
          <w:p w:rsidRPr="00557B67" w:rsidR="00557B67" w:rsidP="00557B67" w:rsidRDefault="00557B67" w14:paraId="17B09737" w14:textId="77777777">
            <w:pPr>
              <w:numPr>
                <w:ilvl w:val="0"/>
                <w:numId w:val="3"/>
              </w:numPr>
              <w:contextualSpacing/>
              <w:rPr>
                <w:rFonts w:cs="Calibri"/>
                <w:sz w:val="24"/>
                <w:szCs w:val="24"/>
              </w:rPr>
            </w:pPr>
            <w:r w:rsidRPr="00557B67">
              <w:rPr>
                <w:rFonts w:hint="cs" w:cs="Calibri"/>
                <w:sz w:val="24"/>
                <w:szCs w:val="24"/>
                <w:rtl/>
              </w:rPr>
              <w:t>מה הנחה אתכם בבחירה של הקבוצה?</w:t>
            </w:r>
            <w:r w:rsidRPr="00557B67">
              <w:rPr>
                <w:rFonts w:hint="cs" w:cs="Calibri"/>
                <w:sz w:val="24"/>
                <w:szCs w:val="24"/>
              </w:rPr>
              <w:t xml:space="preserve"> </w:t>
            </w:r>
          </w:p>
          <w:p w:rsidRPr="00557B67" w:rsidR="00557B67" w:rsidP="00557B67" w:rsidRDefault="00557B67" w14:paraId="6CA5D55F" w14:textId="77777777">
            <w:pPr>
              <w:numPr>
                <w:ilvl w:val="0"/>
                <w:numId w:val="3"/>
              </w:numPr>
              <w:contextualSpacing/>
              <w:rPr>
                <w:rFonts w:cs="Calibri"/>
                <w:sz w:val="24"/>
                <w:szCs w:val="24"/>
              </w:rPr>
            </w:pPr>
            <w:r w:rsidRPr="00557B67">
              <w:rPr>
                <w:rFonts w:hint="cs" w:cs="Calibri"/>
                <w:sz w:val="24"/>
                <w:szCs w:val="24"/>
                <w:rtl/>
              </w:rPr>
              <w:t>נזמין את המשתתפות והמשתתפים לספר על איזו קבוצה הם בחרו להתייחס בדף שלהם (נשמע על הקבוצה עצמה, הבחירה בקבוצה)</w:t>
            </w:r>
          </w:p>
          <w:p w:rsidRPr="00557B67" w:rsidR="00557B67" w:rsidP="00557B67" w:rsidRDefault="00557B67" w14:paraId="30F786CA" w14:textId="77777777">
            <w:pPr>
              <w:numPr>
                <w:ilvl w:val="0"/>
                <w:numId w:val="3"/>
              </w:numPr>
              <w:contextualSpacing/>
              <w:rPr>
                <w:rFonts w:cs="Calibri"/>
                <w:sz w:val="24"/>
                <w:szCs w:val="24"/>
              </w:rPr>
            </w:pPr>
            <w:r w:rsidRPr="00557B67">
              <w:rPr>
                <w:rFonts w:hint="cs" w:cs="Calibri"/>
                <w:sz w:val="24"/>
                <w:szCs w:val="24"/>
                <w:rtl/>
              </w:rPr>
              <w:t>נשאל את המשתתפים שאלות מתוך הדף: שייכות/ התנהגות/ נעים/ לא נעים בקבוצה?</w:t>
            </w:r>
          </w:p>
        </w:tc>
      </w:tr>
      <w:tr w:rsidRPr="00557B67" w:rsidR="00557B67" w:rsidTr="7A74916F" w14:paraId="34C3A41A"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0610C9E4" w14:textId="77777777">
            <w:pPr>
              <w:rPr>
                <w:rFonts w:hint="cs" w:cs="Calibri"/>
                <w:b/>
                <w:bCs/>
                <w:color w:val="FFFFFF"/>
                <w:sz w:val="24"/>
                <w:szCs w:val="24"/>
                <w:rtl/>
              </w:rPr>
            </w:pPr>
            <w:r w:rsidRPr="00557B67">
              <w:rPr>
                <w:rFonts w:hint="cs" w:cs="Calibri"/>
                <w:b/>
                <w:bCs/>
                <w:color w:val="FFFFFF"/>
                <w:sz w:val="24"/>
                <w:szCs w:val="24"/>
                <w:rtl/>
              </w:rPr>
              <w:t>העמקה</w:t>
            </w:r>
          </w:p>
        </w:tc>
        <w:tc>
          <w:tcPr>
            <w:tcW w:w="11621" w:type="dxa"/>
            <w:tcBorders>
              <w:top w:val="single" w:color="auto" w:sz="4" w:space="0"/>
              <w:left w:val="single" w:color="auto" w:sz="4" w:space="0"/>
              <w:bottom w:val="single" w:color="auto" w:sz="4" w:space="0"/>
              <w:right w:val="single" w:color="auto" w:sz="4" w:space="0"/>
            </w:tcBorders>
            <w:tcMar/>
            <w:hideMark/>
          </w:tcPr>
          <w:p w:rsidRPr="00557B67" w:rsidR="00557B67" w:rsidP="00557B67" w:rsidRDefault="00557B67" w14:paraId="4D1DD405" w14:textId="77777777">
            <w:pPr>
              <w:numPr>
                <w:ilvl w:val="0"/>
                <w:numId w:val="4"/>
              </w:numPr>
              <w:contextualSpacing/>
              <w:rPr>
                <w:rFonts w:cs="Calibri"/>
                <w:sz w:val="24"/>
                <w:szCs w:val="24"/>
              </w:rPr>
            </w:pPr>
            <w:r w:rsidRPr="00557B67">
              <w:rPr>
                <w:rFonts w:hint="cs" w:cs="Calibri"/>
                <w:sz w:val="24"/>
                <w:szCs w:val="24"/>
                <w:rtl/>
              </w:rPr>
              <w:t>גיליתם משהו חדש על עצמכם (והקבוצות החשובות לכם) בתרגיל?</w:t>
            </w:r>
          </w:p>
          <w:p w:rsidRPr="00557B67" w:rsidR="00557B67" w:rsidP="00557B67" w:rsidRDefault="00557B67" w14:paraId="0C5B9365" w14:textId="77777777">
            <w:pPr>
              <w:numPr>
                <w:ilvl w:val="0"/>
                <w:numId w:val="4"/>
              </w:numPr>
              <w:contextualSpacing/>
              <w:rPr>
                <w:rFonts w:cs="Calibri"/>
                <w:sz w:val="24"/>
                <w:szCs w:val="24"/>
              </w:rPr>
            </w:pPr>
            <w:r w:rsidRPr="00557B67">
              <w:rPr>
                <w:rFonts w:hint="cs" w:cs="Calibri"/>
                <w:sz w:val="24"/>
                <w:szCs w:val="24"/>
                <w:rtl/>
              </w:rPr>
              <w:t>איך זה מרגיש לשמוע אחרים מספרים על הקבוצות שלהם?</w:t>
            </w:r>
          </w:p>
          <w:p w:rsidRPr="00557B67" w:rsidR="00557B67" w:rsidP="00557B67" w:rsidRDefault="00557B67" w14:paraId="3032396C" w14:textId="77777777">
            <w:pPr>
              <w:numPr>
                <w:ilvl w:val="0"/>
                <w:numId w:val="4"/>
              </w:numPr>
              <w:contextualSpacing/>
              <w:rPr>
                <w:rFonts w:cs="Calibri"/>
                <w:sz w:val="24"/>
                <w:szCs w:val="24"/>
              </w:rPr>
            </w:pPr>
            <w:r w:rsidRPr="00557B67">
              <w:rPr>
                <w:rFonts w:hint="cs" w:cs="Calibri"/>
                <w:sz w:val="24"/>
                <w:szCs w:val="24"/>
                <w:rtl/>
              </w:rPr>
              <w:t>האם ההקשבה הזו עוזרת לנו להרגיש קצת יותר קבוצה?</w:t>
            </w:r>
          </w:p>
          <w:p w:rsidRPr="00557B67" w:rsidR="00557B67" w:rsidP="00557B67" w:rsidRDefault="00557B67" w14:paraId="11D1B2C3" w14:textId="77777777">
            <w:pPr>
              <w:numPr>
                <w:ilvl w:val="0"/>
                <w:numId w:val="4"/>
              </w:numPr>
              <w:contextualSpacing/>
              <w:rPr>
                <w:rFonts w:cs="Calibri"/>
                <w:sz w:val="24"/>
                <w:szCs w:val="24"/>
              </w:rPr>
            </w:pPr>
            <w:r w:rsidRPr="00557B67">
              <w:rPr>
                <w:rFonts w:hint="cs" w:cs="Calibri"/>
                <w:sz w:val="24"/>
                <w:szCs w:val="24"/>
                <w:rtl/>
              </w:rPr>
              <w:lastRenderedPageBreak/>
              <w:t xml:space="preserve">מה עוזר לנו להרגיש קבוצה? מה עוזר להרגיש שייכים בקבוצה? </w:t>
            </w:r>
          </w:p>
        </w:tc>
      </w:tr>
      <w:tr w:rsidRPr="00557B67" w:rsidR="00557B67" w:rsidTr="7A74916F" w14:paraId="33B769B9" w14:textId="77777777">
        <w:tc>
          <w:tcPr>
            <w:tcW w:w="2206" w:type="dxa"/>
            <w:tcBorders>
              <w:top w:val="single" w:color="auto" w:sz="4" w:space="0"/>
              <w:left w:val="single" w:color="auto" w:sz="4" w:space="0"/>
              <w:bottom w:val="single" w:color="auto" w:sz="4" w:space="0"/>
              <w:right w:val="single" w:color="auto" w:sz="4" w:space="0"/>
            </w:tcBorders>
            <w:shd w:val="clear" w:color="auto" w:fill="00B050"/>
            <w:tcMar/>
            <w:hideMark/>
          </w:tcPr>
          <w:p w:rsidRPr="00557B67" w:rsidR="00557B67" w:rsidP="00557B67" w:rsidRDefault="00557B67" w14:paraId="507B5B4D" w14:textId="77777777">
            <w:pPr>
              <w:rPr>
                <w:rFonts w:hint="cs" w:cs="Calibri"/>
                <w:b/>
                <w:bCs/>
                <w:color w:val="FFFFFF"/>
                <w:sz w:val="24"/>
                <w:szCs w:val="24"/>
                <w:rtl/>
              </w:rPr>
            </w:pPr>
            <w:r w:rsidRPr="00557B67">
              <w:rPr>
                <w:rFonts w:hint="cs" w:cs="Calibri"/>
                <w:b/>
                <w:bCs/>
                <w:color w:val="FFFFFF"/>
                <w:sz w:val="24"/>
                <w:szCs w:val="24"/>
                <w:rtl/>
              </w:rPr>
              <w:lastRenderedPageBreak/>
              <w:t>סיכום המפגש</w:t>
            </w:r>
          </w:p>
        </w:tc>
        <w:tc>
          <w:tcPr>
            <w:tcW w:w="11621" w:type="dxa"/>
            <w:tcBorders>
              <w:top w:val="single" w:color="auto" w:sz="4" w:space="0"/>
              <w:left w:val="single" w:color="auto" w:sz="4" w:space="0"/>
              <w:bottom w:val="single" w:color="auto" w:sz="4" w:space="0"/>
              <w:right w:val="single" w:color="auto" w:sz="4" w:space="0"/>
            </w:tcBorders>
            <w:tcMar/>
            <w:hideMark/>
          </w:tcPr>
          <w:p w:rsidRPr="00557B67" w:rsidR="00557B67" w:rsidP="00557B67" w:rsidRDefault="00557B67" w14:paraId="276A7B5B" w14:textId="77777777">
            <w:pPr>
              <w:rPr>
                <w:rFonts w:hint="cs" w:cs="Calibri"/>
                <w:sz w:val="24"/>
                <w:szCs w:val="24"/>
                <w:rtl/>
              </w:rPr>
            </w:pPr>
            <w:r w:rsidRPr="00557B67">
              <w:rPr>
                <w:rFonts w:hint="cs" w:cs="Calibri"/>
                <w:sz w:val="24"/>
                <w:szCs w:val="24"/>
                <w:rtl/>
              </w:rPr>
              <w:t>עוברים בקצרה על מה עשינו במפגש, לדוגמה: דברנו על...שחקנו ב...ראינו ש... שמענו קולות ש...</w:t>
            </w:r>
          </w:p>
          <w:p w:rsidRPr="00557B67" w:rsidR="00557B67" w:rsidP="00557B67" w:rsidRDefault="00557B67" w14:paraId="3B0B187E" w14:textId="77777777">
            <w:pPr>
              <w:rPr>
                <w:rFonts w:hint="cs" w:cs="Calibri"/>
                <w:sz w:val="24"/>
                <w:szCs w:val="24"/>
                <w:rtl/>
              </w:rPr>
            </w:pPr>
            <w:r w:rsidRPr="00557B67">
              <w:rPr>
                <w:rFonts w:hint="cs" w:cs="Calibri"/>
                <w:sz w:val="24"/>
                <w:szCs w:val="24"/>
                <w:rtl/>
              </w:rPr>
              <w:t>בשלב זה ניתן גם להזמין את המשתתפים לרפלקציה: התבוננות על התהליך הקבוצתי, אופי השיח, המקום שבו הם לקחו במפגש.</w:t>
            </w:r>
          </w:p>
        </w:tc>
      </w:tr>
    </w:tbl>
    <w:p w:rsidRPr="00557B67" w:rsidR="00557B67" w:rsidP="00557B67" w:rsidRDefault="00557B67" w14:paraId="1E5FB0C8" w14:textId="77777777">
      <w:pPr>
        <w:spacing w:line="256" w:lineRule="auto"/>
        <w:rPr>
          <w:rFonts w:hint="cs" w:ascii="Calibri" w:hAnsi="Calibri" w:eastAsia="Calibri" w:cs="Calibri"/>
          <w:kern w:val="2"/>
          <w:rtl/>
          <w14:ligatures w14:val="standardContextual"/>
        </w:rPr>
      </w:pPr>
      <w:r w:rsidRPr="00557B67">
        <w:rPr>
          <w:rFonts w:ascii="Calibri" w:hAnsi="Calibri" w:eastAsia="Calibri" w:cs="Calibri"/>
          <w:b/>
          <w:bCs/>
          <w:kern w:val="2"/>
          <w:rtl/>
          <w14:ligatures w14:val="standardContextual"/>
        </w:rPr>
        <w:t xml:space="preserve"> </w:t>
      </w:r>
    </w:p>
    <w:p w:rsidRPr="00557B67" w:rsidR="00557B67" w:rsidP="00557B67" w:rsidRDefault="00557B67" w14:paraId="580DA293" w14:textId="77777777">
      <w:pPr>
        <w:spacing w:line="256" w:lineRule="auto"/>
        <w:rPr>
          <w:rFonts w:hint="cs" w:ascii="Calibri" w:hAnsi="Calibri" w:eastAsia="Calibri" w:cs="Calibri"/>
          <w:kern w:val="2"/>
          <w:rtl/>
          <w14:ligatures w14:val="standardContextual"/>
        </w:rPr>
      </w:pPr>
    </w:p>
    <w:p w:rsidRPr="00557B67" w:rsidR="00557B67" w:rsidP="00557B67" w:rsidRDefault="00557B67" w14:paraId="1E22CAE7" w14:textId="77777777">
      <w:pPr>
        <w:spacing w:line="256" w:lineRule="auto"/>
        <w:rPr>
          <w:rFonts w:hint="cs" w:ascii="Calibri" w:hAnsi="Calibri" w:eastAsia="Calibri" w:cs="Calibri"/>
          <w:kern w:val="2"/>
          <w:rtl/>
          <w14:ligatures w14:val="standardContextual"/>
        </w:rPr>
      </w:pPr>
    </w:p>
    <w:p w:rsidRPr="0016364C" w:rsidR="0016364C" w:rsidP="0016364C" w:rsidRDefault="0016364C" w14:paraId="018E8E05" w14:textId="48F01771">
      <w:pPr>
        <w:spacing w:after="0" w:line="240" w:lineRule="auto"/>
        <w:rPr>
          <w:rFonts w:ascii="Calibri" w:hAnsi="Calibri" w:eastAsia="Times New Roman" w:cs="Calibri"/>
        </w:rPr>
      </w:pPr>
    </w:p>
    <w:p w:rsidR="00A2090F" w:rsidRDefault="00A2090F" w14:paraId="7B771AAA" w14:textId="7E9AF56B">
      <w:pPr>
        <w:rPr>
          <w:rtl/>
        </w:rPr>
      </w:pPr>
    </w:p>
    <w:p w:rsidRPr="0082469F" w:rsidR="004A53DF" w:rsidP="0082469F" w:rsidRDefault="004A53DF" w14:paraId="6AC9DFD2" w14:textId="2E649BF9">
      <w:pPr>
        <w:bidi w:val="0"/>
        <w:spacing w:after="0" w:line="240" w:lineRule="auto"/>
        <w:rPr>
          <w:rFonts w:ascii="Times New Roman" w:hAnsi="Times New Roman" w:eastAsia="Times New Roman" w:cs="Times New Roman"/>
          <w:sz w:val="24"/>
          <w:szCs w:val="24"/>
        </w:rPr>
      </w:pPr>
    </w:p>
    <w:sectPr w:rsidRPr="0082469F" w:rsidR="004A53DF" w:rsidSect="001E32F2">
      <w:headerReference w:type="default" r:id="rId7"/>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080" w:rsidP="00A249AB" w:rsidRDefault="00A40080" w14:paraId="292CCCCD" w14:textId="77777777">
      <w:pPr>
        <w:spacing w:after="0" w:line="240" w:lineRule="auto"/>
      </w:pPr>
      <w:r>
        <w:separator/>
      </w:r>
    </w:p>
  </w:endnote>
  <w:endnote w:type="continuationSeparator" w:id="0">
    <w:p w:rsidR="00A40080" w:rsidP="00A249AB" w:rsidRDefault="00A40080" w14:paraId="092DC9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charset w:val="00"/>
    <w:family w:val="auto"/>
    <w:pitch w:val="variable"/>
    <w:sig w:usb0="00000807" w:usb1="40000000" w:usb2="00000000" w:usb3="00000000" w:csb0="0000002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080" w:rsidP="00A249AB" w:rsidRDefault="00A40080" w14:paraId="5F60B84A" w14:textId="77777777">
      <w:pPr>
        <w:spacing w:after="0" w:line="240" w:lineRule="auto"/>
      </w:pPr>
      <w:r>
        <w:separator/>
      </w:r>
    </w:p>
  </w:footnote>
  <w:footnote w:type="continuationSeparator" w:id="0">
    <w:p w:rsidR="00A40080" w:rsidP="00A249AB" w:rsidRDefault="00A40080" w14:paraId="1628DC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A249AB" w14:paraId="43E96D64" w14:textId="2AB4E098">
    <w:pPr>
      <w:pStyle w:val="a3"/>
    </w:pPr>
    <w:r>
      <w:rPr>
        <w:noProof/>
      </w:rPr>
      <w:drawing>
        <wp:anchor distT="0" distB="0" distL="114300" distR="114300" simplePos="0" relativeHeight="251659264" behindDoc="1" locked="0" layoutInCell="1" allowOverlap="1" wp14:anchorId="357365CE" wp14:editId="7818FFC8">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AD4BD12" wp14:editId="3C23CDD0">
          <wp:simplePos x="0" y="0"/>
          <wp:positionH relativeFrom="column">
            <wp:posOffset>977900</wp:posOffset>
          </wp:positionH>
          <wp:positionV relativeFrom="paragraph">
            <wp:posOffset>6350</wp:posOffset>
          </wp:positionV>
          <wp:extent cx="1054735" cy="591185"/>
          <wp:effectExtent l="0" t="0" r="0" b="0"/>
          <wp:wrapTight wrapText="bothSides">
            <wp:wrapPolygon edited="0">
              <wp:start x="0" y="0"/>
              <wp:lineTo x="0" y="20881"/>
              <wp:lineTo x="21067" y="20881"/>
              <wp:lineTo x="21067"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12E1"/>
    <w:multiLevelType w:val="hybridMultilevel"/>
    <w:tmpl w:val="DC180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4D6314B7"/>
    <w:multiLevelType w:val="hybridMultilevel"/>
    <w:tmpl w:val="DAD6C5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4E3A53A7"/>
    <w:multiLevelType w:val="hybridMultilevel"/>
    <w:tmpl w:val="091CF43E"/>
    <w:lvl w:ilvl="0" w:tplc="6F0A7204">
      <w:start w:val="1"/>
      <w:numFmt w:val="decimal"/>
      <w:lvlText w:val="%1."/>
      <w:lvlJc w:val="left"/>
      <w:pPr>
        <w:tabs>
          <w:tab w:val="num" w:pos="720"/>
        </w:tabs>
        <w:ind w:left="720" w:hanging="360"/>
      </w:pPr>
    </w:lvl>
    <w:lvl w:ilvl="1" w:tplc="6A9A1880">
      <w:start w:val="1"/>
      <w:numFmt w:val="decimal"/>
      <w:lvlText w:val="%2."/>
      <w:lvlJc w:val="left"/>
      <w:pPr>
        <w:tabs>
          <w:tab w:val="num" w:pos="1440"/>
        </w:tabs>
        <w:ind w:left="1440" w:hanging="360"/>
      </w:pPr>
    </w:lvl>
    <w:lvl w:ilvl="2" w:tplc="53CACB3A">
      <w:start w:val="1"/>
      <w:numFmt w:val="decimal"/>
      <w:lvlText w:val="%3."/>
      <w:lvlJc w:val="left"/>
      <w:pPr>
        <w:tabs>
          <w:tab w:val="num" w:pos="2160"/>
        </w:tabs>
        <w:ind w:left="2160" w:hanging="360"/>
      </w:pPr>
    </w:lvl>
    <w:lvl w:ilvl="3" w:tplc="2404F426">
      <w:start w:val="1"/>
      <w:numFmt w:val="decimal"/>
      <w:lvlText w:val="%4."/>
      <w:lvlJc w:val="left"/>
      <w:pPr>
        <w:tabs>
          <w:tab w:val="num" w:pos="2880"/>
        </w:tabs>
        <w:ind w:left="2880" w:hanging="360"/>
      </w:pPr>
    </w:lvl>
    <w:lvl w:ilvl="4" w:tplc="DB12C990">
      <w:start w:val="1"/>
      <w:numFmt w:val="decimal"/>
      <w:lvlText w:val="%5."/>
      <w:lvlJc w:val="left"/>
      <w:pPr>
        <w:tabs>
          <w:tab w:val="num" w:pos="3600"/>
        </w:tabs>
        <w:ind w:left="3600" w:hanging="360"/>
      </w:pPr>
    </w:lvl>
    <w:lvl w:ilvl="5" w:tplc="26700F6C">
      <w:start w:val="1"/>
      <w:numFmt w:val="decimal"/>
      <w:lvlText w:val="%6."/>
      <w:lvlJc w:val="left"/>
      <w:pPr>
        <w:tabs>
          <w:tab w:val="num" w:pos="4320"/>
        </w:tabs>
        <w:ind w:left="4320" w:hanging="360"/>
      </w:pPr>
    </w:lvl>
    <w:lvl w:ilvl="6" w:tplc="120813AE">
      <w:start w:val="1"/>
      <w:numFmt w:val="decimal"/>
      <w:lvlText w:val="%7."/>
      <w:lvlJc w:val="left"/>
      <w:pPr>
        <w:tabs>
          <w:tab w:val="num" w:pos="5040"/>
        </w:tabs>
        <w:ind w:left="5040" w:hanging="360"/>
      </w:pPr>
    </w:lvl>
    <w:lvl w:ilvl="7" w:tplc="625CF960">
      <w:start w:val="1"/>
      <w:numFmt w:val="decimal"/>
      <w:lvlText w:val="%8."/>
      <w:lvlJc w:val="left"/>
      <w:pPr>
        <w:tabs>
          <w:tab w:val="num" w:pos="5760"/>
        </w:tabs>
        <w:ind w:left="5760" w:hanging="360"/>
      </w:pPr>
    </w:lvl>
    <w:lvl w:ilvl="8" w:tplc="92BCBA40">
      <w:start w:val="1"/>
      <w:numFmt w:val="decimal"/>
      <w:lvlText w:val="%9."/>
      <w:lvlJc w:val="left"/>
      <w:pPr>
        <w:tabs>
          <w:tab w:val="num" w:pos="6480"/>
        </w:tabs>
        <w:ind w:left="6480" w:hanging="360"/>
      </w:pPr>
    </w:lvl>
  </w:abstractNum>
  <w:abstractNum w:abstractNumId="3" w15:restartNumberingAfterBreak="0">
    <w:nsid w:val="65ED71D3"/>
    <w:multiLevelType w:val="hybridMultilevel"/>
    <w:tmpl w:val="2EE6B1CC"/>
    <w:lvl w:ilvl="0" w:tplc="C9BCBE9C">
      <w:start w:val="1"/>
      <w:numFmt w:val="bullet"/>
      <w:lvlText w:val="-"/>
      <w:lvlJc w:val="left"/>
      <w:pPr>
        <w:ind w:left="720" w:hanging="360"/>
      </w:pPr>
      <w:rPr>
        <w:rFonts w:hint="default" w:ascii="Assistant" w:hAnsi="Assistant" w:eastAsia="Calibri" w:cs="Assistant"/>
      </w:rPr>
    </w:lvl>
    <w:lvl w:ilvl="1" w:tplc="89F01EEE">
      <w:numFmt w:val="bullet"/>
      <w:lvlText w:val="•"/>
      <w:lvlJc w:val="left"/>
      <w:pPr>
        <w:ind w:left="1800" w:hanging="720"/>
      </w:pPr>
      <w:rPr>
        <w:rFonts w:hint="default" w:ascii="Calibri" w:hAnsi="Calibri" w:eastAsia="Calibri" w:cs="Calibri"/>
        <w:b/>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33CAD"/>
    <w:rsid w:val="0016364C"/>
    <w:rsid w:val="003E5B92"/>
    <w:rsid w:val="00431577"/>
    <w:rsid w:val="004A53DF"/>
    <w:rsid w:val="00557B67"/>
    <w:rsid w:val="006F5310"/>
    <w:rsid w:val="0082469F"/>
    <w:rsid w:val="00A2090F"/>
    <w:rsid w:val="00A249AB"/>
    <w:rsid w:val="00A40080"/>
    <w:rsid w:val="00DD46C7"/>
    <w:rsid w:val="7A7491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557B67"/>
    <w:pPr>
      <w:spacing w:after="0" w:line="240" w:lineRule="auto"/>
    </w:pPr>
    <w:rPr>
      <w:rFonts w:ascii="Calibri" w:hAnsi="Calibri" w:eastAsia="Calibri" w:cs="Arial"/>
      <w:kern w:val="2"/>
      <w14:ligatures w14:val="standardContextu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3</revision>
  <dcterms:created xsi:type="dcterms:W3CDTF">2023-11-01T18:58:00.0000000Z</dcterms:created>
  <dcterms:modified xsi:type="dcterms:W3CDTF">2024-07-17T06:51:19.8306871Z</dcterms:modified>
</coreProperties>
</file>