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3E4F" w14:textId="77777777" w:rsidR="00C450D9" w:rsidRDefault="00922D43">
      <w:pPr>
        <w:spacing w:after="0" w:line="360" w:lineRule="auto"/>
        <w:jc w:val="center"/>
        <w:rPr>
          <w:b/>
          <w:sz w:val="32"/>
          <w:szCs w:val="32"/>
          <w:u w:val="single"/>
        </w:rPr>
      </w:pPr>
      <w:r>
        <w:rPr>
          <w:b/>
          <w:sz w:val="32"/>
          <w:szCs w:val="32"/>
          <w:u w:val="single"/>
          <w:rtl/>
        </w:rPr>
        <w:t>כרטיסייה שנייה:  שמיטה חברתית</w:t>
      </w:r>
    </w:p>
    <w:p w14:paraId="36FD289A" w14:textId="77777777" w:rsidR="00C450D9" w:rsidRDefault="00C450D9">
      <w:pPr>
        <w:spacing w:after="0" w:line="360" w:lineRule="auto"/>
        <w:rPr>
          <w:sz w:val="6"/>
          <w:szCs w:val="6"/>
        </w:rPr>
      </w:pPr>
    </w:p>
    <w:p w14:paraId="290B75DC" w14:textId="77777777" w:rsidR="00C450D9" w:rsidRDefault="00922D43">
      <w:pPr>
        <w:spacing w:after="0" w:line="360" w:lineRule="auto"/>
        <w:jc w:val="both"/>
      </w:pPr>
      <w:r>
        <w:rPr>
          <w:b/>
          <w:rtl/>
        </w:rPr>
        <w:t>שמיטה –</w:t>
      </w:r>
      <w:r>
        <w:rPr>
          <w:rtl/>
        </w:rPr>
        <w:t xml:space="preserve"> כך מכונה במקרא השנה השביעית במחזור של שבע שנים. המקרא קובע כי פעם בשבע שנים כל מי שבבעלותו קרקע צריך "לשמוט" אותה, כלומר לעזוב אותה ולא לעבד את האדמה, ולאפשר לכל אדם להיכנס באופן חופשי לקרקע ולאכול מהיבול. </w:t>
      </w:r>
    </w:p>
    <w:p w14:paraId="37B55190" w14:textId="77777777" w:rsidR="00C450D9" w:rsidRDefault="00C450D9">
      <w:pPr>
        <w:spacing w:after="0" w:line="360" w:lineRule="auto"/>
        <w:jc w:val="both"/>
        <w:rPr>
          <w:sz w:val="16"/>
          <w:szCs w:val="16"/>
        </w:rPr>
      </w:pPr>
    </w:p>
    <w:p w14:paraId="4206D695" w14:textId="77777777" w:rsidR="00C450D9" w:rsidRDefault="00922D43">
      <w:pPr>
        <w:spacing w:after="0" w:line="360" w:lineRule="auto"/>
        <w:jc w:val="both"/>
      </w:pPr>
      <w:r>
        <w:rPr>
          <w:rtl/>
        </w:rPr>
        <w:t xml:space="preserve">מהו </w:t>
      </w:r>
      <w:r>
        <w:rPr>
          <w:rtl/>
        </w:rPr>
        <w:t>הרעיון שעומד ביסוד השמיטה? בדברים שלפניכם תוכלו לראות את הסברו של ר' שמשון רפאל הירש.*</w:t>
      </w:r>
    </w:p>
    <w:p w14:paraId="1B62E0BB" w14:textId="77777777" w:rsidR="00C450D9" w:rsidRDefault="00C450D9">
      <w:pPr>
        <w:spacing w:after="0" w:line="360" w:lineRule="auto"/>
        <w:rPr>
          <w:sz w:val="16"/>
          <w:szCs w:val="16"/>
        </w:rPr>
      </w:pPr>
    </w:p>
    <w:p w14:paraId="3B542E2A" w14:textId="77777777" w:rsidR="00C450D9" w:rsidRDefault="00922D43">
      <w:pPr>
        <w:numPr>
          <w:ilvl w:val="0"/>
          <w:numId w:val="1"/>
        </w:numPr>
        <w:pBdr>
          <w:top w:val="nil"/>
          <w:left w:val="nil"/>
          <w:bottom w:val="nil"/>
          <w:right w:val="nil"/>
          <w:between w:val="nil"/>
        </w:pBdr>
        <w:spacing w:after="0" w:line="360" w:lineRule="auto"/>
        <w:jc w:val="both"/>
        <w:rPr>
          <w:b/>
          <w:color w:val="000000"/>
          <w:sz w:val="24"/>
          <w:szCs w:val="24"/>
        </w:rPr>
      </w:pPr>
      <w:r>
        <w:rPr>
          <w:b/>
          <w:color w:val="000000"/>
          <w:sz w:val="24"/>
          <w:szCs w:val="24"/>
          <w:rtl/>
        </w:rPr>
        <w:t>קראו את שני הקטעים שלפניכם:</w:t>
      </w:r>
    </w:p>
    <w:p w14:paraId="277BDEFF" w14:textId="77777777" w:rsidR="00C450D9" w:rsidRDefault="00922D43">
      <w:pPr>
        <w:spacing w:after="0" w:line="360" w:lineRule="auto"/>
        <w:ind w:left="368"/>
        <w:jc w:val="both"/>
        <w:rPr>
          <w:sz w:val="24"/>
          <w:szCs w:val="24"/>
        </w:rPr>
      </w:pPr>
      <w:r>
        <w:rPr>
          <w:sz w:val="24"/>
          <w:szCs w:val="24"/>
          <w:rtl/>
        </w:rPr>
        <w:t>בקיום מצוות השמיטה מודיעה אומה שלמה לפני העולם כולו כי ארצה שייכת לאלוהים והוא אדונה היחיד. והיחיד האמתי. בשנה השביעית היא מושכת את ידה [=מפ</w:t>
      </w:r>
      <w:r>
        <w:rPr>
          <w:sz w:val="24"/>
          <w:szCs w:val="24"/>
          <w:rtl/>
        </w:rPr>
        <w:t xml:space="preserve">סיקה] מלהשתמש בזכות בעלותה על האדמה, </w:t>
      </w:r>
    </w:p>
    <w:p w14:paraId="56269907" w14:textId="77777777" w:rsidR="00C450D9" w:rsidRDefault="00922D43">
      <w:pPr>
        <w:spacing w:after="0" w:line="360" w:lineRule="auto"/>
        <w:ind w:left="368"/>
        <w:jc w:val="both"/>
      </w:pPr>
      <w:r>
        <w:rPr>
          <w:sz w:val="24"/>
          <w:szCs w:val="24"/>
          <w:rtl/>
        </w:rPr>
        <w:t xml:space="preserve">וברגש של כניעה היא מחזירה את אדמתה לאדון הארץ (אלוהים). בעשותה כן, היא מכריזה על עצמה כעל 'גרים ותושבים' [=מהגרים, אנשים שאינם בני המקום] על אדמתה שלה, ומיד ירכינו גאים ראשם. גסי הרוח שהיו יושבים בטח (=בביטחון וגאווה) </w:t>
      </w:r>
      <w:r>
        <w:rPr>
          <w:sz w:val="24"/>
          <w:szCs w:val="24"/>
          <w:rtl/>
        </w:rPr>
        <w:t xml:space="preserve">על אחוזותיהם והיו נוהגים </w:t>
      </w:r>
      <w:proofErr w:type="spellStart"/>
      <w:r>
        <w:rPr>
          <w:sz w:val="24"/>
          <w:szCs w:val="24"/>
          <w:rtl/>
        </w:rPr>
        <w:t>במחוסרי</w:t>
      </w:r>
      <w:proofErr w:type="spellEnd"/>
      <w:r>
        <w:rPr>
          <w:sz w:val="24"/>
          <w:szCs w:val="24"/>
          <w:rtl/>
        </w:rPr>
        <w:t xml:space="preserve"> רכוש באטימות לב ובהרמת ידיים (באלימות), עתה ינהגו דרך חסד ואהבה בגרים ובעניים...      </w:t>
      </w:r>
      <w:r>
        <w:t xml:space="preserve">      </w:t>
      </w:r>
    </w:p>
    <w:p w14:paraId="21C98AD2" w14:textId="77777777" w:rsidR="00C450D9" w:rsidRDefault="00922D43">
      <w:pPr>
        <w:spacing w:after="0" w:line="360" w:lineRule="auto"/>
        <w:ind w:left="368"/>
        <w:rPr>
          <w:sz w:val="20"/>
          <w:szCs w:val="20"/>
        </w:rPr>
      </w:pPr>
      <w:r>
        <w:t xml:space="preserve">                                                        </w:t>
      </w:r>
      <w:r>
        <w:rPr>
          <w:sz w:val="20"/>
          <w:szCs w:val="20"/>
          <w:rtl/>
        </w:rPr>
        <w:t xml:space="preserve">(מעובד על פי ר' שמשון רפאל הירש, פירוש לשמות </w:t>
      </w:r>
      <w:proofErr w:type="spellStart"/>
      <w:r>
        <w:rPr>
          <w:sz w:val="20"/>
          <w:szCs w:val="20"/>
          <w:rtl/>
        </w:rPr>
        <w:t>כג</w:t>
      </w:r>
      <w:proofErr w:type="spellEnd"/>
      <w:r>
        <w:rPr>
          <w:sz w:val="20"/>
          <w:szCs w:val="20"/>
          <w:rtl/>
        </w:rPr>
        <w:t>, יא)</w:t>
      </w:r>
    </w:p>
    <w:p w14:paraId="4BDF55A2" w14:textId="77777777" w:rsidR="00C450D9" w:rsidRDefault="00C450D9">
      <w:pPr>
        <w:spacing w:after="0" w:line="360" w:lineRule="auto"/>
        <w:ind w:left="368"/>
        <w:rPr>
          <w:sz w:val="20"/>
          <w:szCs w:val="20"/>
        </w:rPr>
      </w:pPr>
    </w:p>
    <w:p w14:paraId="51E4FC4C" w14:textId="77777777" w:rsidR="00C450D9" w:rsidRDefault="00C450D9">
      <w:pPr>
        <w:spacing w:after="0" w:line="360" w:lineRule="auto"/>
        <w:ind w:left="368"/>
        <w:rPr>
          <w:sz w:val="20"/>
          <w:szCs w:val="20"/>
        </w:rPr>
      </w:pPr>
    </w:p>
    <w:p w14:paraId="58AFBE48" w14:textId="77777777" w:rsidR="00C450D9" w:rsidRDefault="00922D43">
      <w:pPr>
        <w:shd w:val="clear" w:color="auto" w:fill="FFF6F3"/>
        <w:spacing w:after="0" w:line="360" w:lineRule="auto"/>
        <w:rPr>
          <w:color w:val="221F1F"/>
          <w:sz w:val="24"/>
          <w:szCs w:val="24"/>
        </w:rPr>
      </w:pPr>
      <w:r>
        <w:rPr>
          <w:color w:val="221F1F"/>
          <w:sz w:val="24"/>
          <w:szCs w:val="24"/>
          <w:rtl/>
        </w:rPr>
        <w:t xml:space="preserve">יכולים להתפתח </w:t>
      </w:r>
      <w:r>
        <w:rPr>
          <w:color w:val="221F1F"/>
          <w:sz w:val="24"/>
          <w:szCs w:val="24"/>
          <w:rtl/>
        </w:rPr>
        <w:t>בעם כעין שני מעמדות: מעמד עשירים בעלי אחוזות רבות, ומעמד עניים בלי כל חלק באדמת אבותיהם. ודבר זה יכול להביא גם לידי התפתחותם של רגשות אדנות ועריצות אצל הראשונים, ורגשות התרפסות ושפלות הרוח אצל האחרונים; וכדי לשמור על השוויון הפסיכולוגי של העם העברי, באה הש</w:t>
      </w:r>
      <w:r>
        <w:rPr>
          <w:color w:val="221F1F"/>
          <w:sz w:val="24"/>
          <w:szCs w:val="24"/>
          <w:rtl/>
        </w:rPr>
        <w:t>מיטה. בשנת השמיטה פעם לשבע שנים, אין בעלות על האדמה... בכל השנה הזאת - הפקר היא האדמה לכולם, וירגיש העשיר כי עשירותו אינה בת קיימא, וירגיש העני כי עניותו אינה מתמדת.</w:t>
      </w:r>
    </w:p>
    <w:p w14:paraId="6923C5B7" w14:textId="77777777" w:rsidR="00C450D9" w:rsidRDefault="00C450D9">
      <w:pPr>
        <w:shd w:val="clear" w:color="auto" w:fill="FFF6F3"/>
        <w:spacing w:after="0" w:line="360" w:lineRule="auto"/>
        <w:rPr>
          <w:color w:val="221F1F"/>
          <w:sz w:val="24"/>
          <w:szCs w:val="24"/>
        </w:rPr>
      </w:pPr>
    </w:p>
    <w:p w14:paraId="1C64FD76" w14:textId="77777777" w:rsidR="00C450D9" w:rsidRDefault="00922D43">
      <w:pPr>
        <w:shd w:val="clear" w:color="auto" w:fill="FFF6F3"/>
        <w:spacing w:after="0" w:line="240" w:lineRule="auto"/>
        <w:jc w:val="right"/>
        <w:rPr>
          <w:b/>
          <w:color w:val="221F1F"/>
          <w:sz w:val="21"/>
          <w:szCs w:val="21"/>
        </w:rPr>
      </w:pPr>
      <w:r>
        <w:rPr>
          <w:b/>
          <w:color w:val="221F1F"/>
          <w:sz w:val="21"/>
          <w:szCs w:val="21"/>
        </w:rPr>
        <w:t>(</w:t>
      </w:r>
      <w:r>
        <w:rPr>
          <w:b/>
          <w:color w:val="221F1F"/>
          <w:sz w:val="21"/>
          <w:szCs w:val="21"/>
          <w:u w:val="single"/>
          <w:rtl/>
        </w:rPr>
        <w:t xml:space="preserve">הרב יצחק </w:t>
      </w:r>
      <w:proofErr w:type="spellStart"/>
      <w:r>
        <w:rPr>
          <w:b/>
          <w:color w:val="221F1F"/>
          <w:sz w:val="21"/>
          <w:szCs w:val="21"/>
          <w:u w:val="single"/>
          <w:rtl/>
        </w:rPr>
        <w:t>ניסנבוים</w:t>
      </w:r>
      <w:proofErr w:type="spellEnd"/>
      <w:r>
        <w:rPr>
          <w:b/>
          <w:color w:val="221F1F"/>
          <w:sz w:val="21"/>
          <w:szCs w:val="21"/>
          <w:u w:val="single"/>
          <w:rtl/>
        </w:rPr>
        <w:t>, קנייני קדם ב, בהר, עמ' 60</w:t>
      </w:r>
      <w:r>
        <w:rPr>
          <w:b/>
          <w:color w:val="221F1F"/>
          <w:sz w:val="21"/>
          <w:szCs w:val="21"/>
        </w:rPr>
        <w:t>)</w:t>
      </w:r>
    </w:p>
    <w:p w14:paraId="695C54A2" w14:textId="77777777" w:rsidR="00C450D9" w:rsidRDefault="00C450D9">
      <w:pPr>
        <w:shd w:val="clear" w:color="auto" w:fill="FFF6F3"/>
        <w:spacing w:after="0" w:line="240" w:lineRule="auto"/>
        <w:rPr>
          <w:b/>
          <w:color w:val="221F1F"/>
          <w:sz w:val="21"/>
          <w:szCs w:val="21"/>
        </w:rPr>
      </w:pPr>
    </w:p>
    <w:p w14:paraId="1627B09B" w14:textId="77777777" w:rsidR="00C450D9" w:rsidRDefault="00C450D9">
      <w:pPr>
        <w:spacing w:after="0" w:line="360" w:lineRule="auto"/>
        <w:ind w:left="368"/>
        <w:rPr>
          <w:sz w:val="20"/>
          <w:szCs w:val="20"/>
        </w:rPr>
      </w:pPr>
    </w:p>
    <w:p w14:paraId="0BAEF76A" w14:textId="77777777" w:rsidR="00C450D9" w:rsidRDefault="00C450D9">
      <w:pPr>
        <w:spacing w:after="0" w:line="360" w:lineRule="auto"/>
        <w:ind w:left="368"/>
      </w:pPr>
    </w:p>
    <w:p w14:paraId="52564D76" w14:textId="77777777" w:rsidR="00C450D9" w:rsidRDefault="00C450D9">
      <w:pPr>
        <w:spacing w:after="0" w:line="360" w:lineRule="auto"/>
        <w:ind w:left="368"/>
      </w:pPr>
    </w:p>
    <w:p w14:paraId="53E68B4C" w14:textId="77777777" w:rsidR="00C450D9" w:rsidRDefault="00922D43">
      <w:pPr>
        <w:spacing w:after="0" w:line="360" w:lineRule="auto"/>
        <w:ind w:left="368"/>
        <w:jc w:val="both"/>
        <w:rPr>
          <w:sz w:val="24"/>
          <w:szCs w:val="24"/>
        </w:rPr>
      </w:pPr>
      <w:r>
        <w:rPr>
          <w:sz w:val="24"/>
          <w:szCs w:val="24"/>
          <w:rtl/>
        </w:rPr>
        <w:t xml:space="preserve">צניעותו של המקום ששימש בית לנשיא </w:t>
      </w:r>
      <w:r>
        <w:rPr>
          <w:sz w:val="24"/>
          <w:szCs w:val="24"/>
          <w:rtl/>
        </w:rPr>
        <w:t xml:space="preserve">המדינה עד 1972 מעוררת השתאות. מאז 1924 התגוררו יצחק ורחל </w:t>
      </w:r>
      <w:proofErr w:type="spellStart"/>
      <w:r>
        <w:rPr>
          <w:sz w:val="24"/>
          <w:szCs w:val="24"/>
          <w:rtl/>
        </w:rPr>
        <w:t>ינאית</w:t>
      </w:r>
      <w:proofErr w:type="spellEnd"/>
      <w:r>
        <w:rPr>
          <w:sz w:val="24"/>
          <w:szCs w:val="24"/>
          <w:rtl/>
        </w:rPr>
        <w:t xml:space="preserve"> בן-צבי בצריף ברחוב אבן גבירול שבשכונת רחביה. הצריף שימש גם מרכז לפעילות היישוב היהודי בירושלים. ב-1950 פורק הצריף ועל מקומו נבנה בית דירות, שבקומת הקרקע שלו השתכנו רחל </w:t>
      </w:r>
      <w:proofErr w:type="spellStart"/>
      <w:r>
        <w:rPr>
          <w:sz w:val="24"/>
          <w:szCs w:val="24"/>
          <w:rtl/>
        </w:rPr>
        <w:t>ינאית</w:t>
      </w:r>
      <w:proofErr w:type="spellEnd"/>
      <w:r>
        <w:rPr>
          <w:sz w:val="24"/>
          <w:szCs w:val="24"/>
          <w:rtl/>
        </w:rPr>
        <w:t xml:space="preserve"> ויצחק בן-צבי. ב-195</w:t>
      </w:r>
      <w:r>
        <w:rPr>
          <w:sz w:val="24"/>
          <w:szCs w:val="24"/>
          <w:rtl/>
        </w:rPr>
        <w:t xml:space="preserve">2 נבחר בן-צבי לנשיא המדינה, אך התעקש להמשיך ולהתגורר במעונו הצנוע. </w:t>
      </w:r>
    </w:p>
    <w:p w14:paraId="4E7ABDDF" w14:textId="77777777" w:rsidR="00C450D9" w:rsidRDefault="00C450D9">
      <w:pPr>
        <w:spacing w:after="0" w:line="360" w:lineRule="auto"/>
        <w:ind w:left="368"/>
      </w:pPr>
    </w:p>
    <w:p w14:paraId="55D2F6FE" w14:textId="77777777" w:rsidR="00C450D9" w:rsidRDefault="00922D43">
      <w:pPr>
        <w:spacing w:after="0" w:line="360" w:lineRule="auto"/>
        <w:rPr>
          <w:sz w:val="18"/>
          <w:szCs w:val="18"/>
        </w:rPr>
      </w:pPr>
      <w:r>
        <w:rPr>
          <w:sz w:val="18"/>
          <w:szCs w:val="18"/>
          <w:rtl/>
        </w:rPr>
        <w:t>*</w:t>
      </w:r>
      <w:proofErr w:type="spellStart"/>
      <w:r>
        <w:rPr>
          <w:sz w:val="18"/>
          <w:szCs w:val="18"/>
          <w:rtl/>
        </w:rPr>
        <w:t>הרש"ר</w:t>
      </w:r>
      <w:proofErr w:type="spellEnd"/>
      <w:r>
        <w:rPr>
          <w:sz w:val="18"/>
          <w:szCs w:val="18"/>
          <w:rtl/>
        </w:rPr>
        <w:t xml:space="preserve"> הירש (1808 - 1888) – ר' שמשון רפאל הירש, מהמנהיגים הבולטים של יהדות גרמניה במאה ה-19.</w:t>
      </w:r>
    </w:p>
    <w:p w14:paraId="195A4618" w14:textId="77777777" w:rsidR="00C450D9" w:rsidRDefault="00C450D9">
      <w:pPr>
        <w:spacing w:after="0" w:line="360" w:lineRule="auto"/>
      </w:pPr>
    </w:p>
    <w:p w14:paraId="373FB5B3" w14:textId="77777777" w:rsidR="00C450D9" w:rsidRDefault="00C450D9">
      <w:pPr>
        <w:spacing w:after="0" w:line="360" w:lineRule="auto"/>
      </w:pPr>
    </w:p>
    <w:p w14:paraId="222A6999" w14:textId="77777777" w:rsidR="00C450D9" w:rsidRDefault="00C450D9">
      <w:pPr>
        <w:spacing w:after="0" w:line="360" w:lineRule="auto"/>
      </w:pPr>
    </w:p>
    <w:p w14:paraId="5021D6B1" w14:textId="77777777" w:rsidR="00C450D9" w:rsidRDefault="00C450D9">
      <w:pPr>
        <w:spacing w:after="0" w:line="360" w:lineRule="auto"/>
      </w:pPr>
    </w:p>
    <w:p w14:paraId="3D362269" w14:textId="77777777" w:rsidR="00C450D9" w:rsidRDefault="00C450D9">
      <w:pPr>
        <w:spacing w:after="0" w:line="360" w:lineRule="auto"/>
      </w:pPr>
    </w:p>
    <w:p w14:paraId="60D2F560" w14:textId="77777777" w:rsidR="00C450D9" w:rsidRDefault="00C450D9">
      <w:pPr>
        <w:spacing w:after="0" w:line="360" w:lineRule="auto"/>
      </w:pPr>
    </w:p>
    <w:p w14:paraId="181C5EE9" w14:textId="77777777" w:rsidR="00C450D9" w:rsidRDefault="00922D43">
      <w:pPr>
        <w:numPr>
          <w:ilvl w:val="0"/>
          <w:numId w:val="1"/>
        </w:numPr>
        <w:pBdr>
          <w:top w:val="nil"/>
          <w:left w:val="nil"/>
          <w:bottom w:val="nil"/>
          <w:right w:val="nil"/>
          <w:between w:val="nil"/>
        </w:pBdr>
        <w:spacing w:after="0" w:line="360" w:lineRule="auto"/>
        <w:jc w:val="both"/>
        <w:rPr>
          <w:b/>
          <w:color w:val="000000"/>
          <w:sz w:val="24"/>
          <w:szCs w:val="24"/>
        </w:rPr>
      </w:pPr>
      <w:r>
        <w:rPr>
          <w:b/>
          <w:color w:val="000000"/>
          <w:sz w:val="24"/>
          <w:szCs w:val="24"/>
          <w:rtl/>
        </w:rPr>
        <w:t>התייחסו בקבוצה לשאלות הבאות:</w:t>
      </w:r>
    </w:p>
    <w:p w14:paraId="1371CDDD" w14:textId="77777777" w:rsidR="00C450D9" w:rsidRDefault="00922D43">
      <w:pPr>
        <w:spacing w:after="0" w:line="360" w:lineRule="auto"/>
        <w:jc w:val="both"/>
      </w:pPr>
      <w:r>
        <w:rPr>
          <w:rtl/>
        </w:rPr>
        <w:t>1.</w:t>
      </w:r>
      <w:r>
        <w:rPr>
          <w:rtl/>
        </w:rPr>
        <w:tab/>
        <w:t xml:space="preserve">נסחו בלשונכם את טענתו של הרב שמשון רפאל הירש – מדוע </w:t>
      </w:r>
      <w:r>
        <w:rPr>
          <w:rtl/>
        </w:rPr>
        <w:t>בקטע שלפניכם יש צורך להניח לקרקע אחת לשבע שנים?</w:t>
      </w:r>
    </w:p>
    <w:p w14:paraId="0FF35A20" w14:textId="77777777" w:rsidR="00C450D9" w:rsidRDefault="00922D43">
      <w:pPr>
        <w:spacing w:after="0" w:line="360" w:lineRule="auto"/>
        <w:jc w:val="both"/>
      </w:pPr>
      <w:r>
        <w:t>_________________________________________________________________________________________________________________________________________________________________________________________________________</w:t>
      </w:r>
    </w:p>
    <w:p w14:paraId="05D53201" w14:textId="77777777" w:rsidR="00C450D9" w:rsidRDefault="00C450D9">
      <w:pPr>
        <w:spacing w:after="0" w:line="360" w:lineRule="auto"/>
        <w:jc w:val="both"/>
      </w:pPr>
    </w:p>
    <w:p w14:paraId="5EEC0290" w14:textId="77777777" w:rsidR="00C450D9" w:rsidRDefault="00922D43">
      <w:pPr>
        <w:spacing w:after="0" w:line="360" w:lineRule="auto"/>
        <w:jc w:val="both"/>
      </w:pPr>
      <w:r>
        <w:rPr>
          <w:rtl/>
        </w:rPr>
        <w:t>2.</w:t>
      </w:r>
      <w:r>
        <w:rPr>
          <w:rtl/>
        </w:rPr>
        <w:tab/>
        <w:t>קר</w:t>
      </w:r>
      <w:r>
        <w:rPr>
          <w:rtl/>
        </w:rPr>
        <w:t>או את הקטע על הנשיא השני של מדינת ישראל – יצחק בן צבי. מדוע לדעתכם הוא סירב לעבור מהצריף שבו הוא גר?</w:t>
      </w:r>
    </w:p>
    <w:p w14:paraId="1F2B42FA" w14:textId="77777777" w:rsidR="00C450D9" w:rsidRDefault="00922D43">
      <w:pPr>
        <w:spacing w:after="0" w:line="360" w:lineRule="auto"/>
        <w:jc w:val="both"/>
      </w:pPr>
      <w:r>
        <w:t>___________________________________________________________________________________________________________________________________________________________</w:t>
      </w:r>
      <w:r>
        <w:t>______________________________________________</w:t>
      </w:r>
    </w:p>
    <w:p w14:paraId="59B5438A" w14:textId="77777777" w:rsidR="00C450D9" w:rsidRDefault="00C450D9">
      <w:pPr>
        <w:spacing w:after="0" w:line="360" w:lineRule="auto"/>
        <w:jc w:val="both"/>
      </w:pPr>
    </w:p>
    <w:p w14:paraId="19ECF35B" w14:textId="77777777" w:rsidR="00C450D9" w:rsidRDefault="00922D43">
      <w:pPr>
        <w:spacing w:after="0" w:line="360" w:lineRule="auto"/>
        <w:jc w:val="both"/>
      </w:pPr>
      <w:r>
        <w:rPr>
          <w:rtl/>
        </w:rPr>
        <w:t>3.</w:t>
      </w:r>
      <w:r>
        <w:rPr>
          <w:rtl/>
        </w:rPr>
        <w:tab/>
        <w:t>חשבו על המצב היום – מה גורם לכך שאנשים נוהגים באטימות לב כלפי עניים?</w:t>
      </w:r>
    </w:p>
    <w:p w14:paraId="3240A4F4" w14:textId="77777777" w:rsidR="00C450D9" w:rsidRDefault="00922D43">
      <w:pPr>
        <w:spacing w:after="0" w:line="360" w:lineRule="auto"/>
        <w:jc w:val="both"/>
      </w:pPr>
      <w:r>
        <w:t>________________________________________________________________________________________________________________________________________</w:t>
      </w:r>
      <w:r>
        <w:t>_________________________________________________________________</w:t>
      </w:r>
    </w:p>
    <w:p w14:paraId="7504F5A3" w14:textId="77777777" w:rsidR="00C450D9" w:rsidRDefault="00C450D9">
      <w:pPr>
        <w:spacing w:after="0" w:line="360" w:lineRule="auto"/>
        <w:jc w:val="both"/>
      </w:pPr>
    </w:p>
    <w:p w14:paraId="5A50559D" w14:textId="77777777" w:rsidR="00C450D9" w:rsidRDefault="00922D43">
      <w:pPr>
        <w:spacing w:after="0" w:line="360" w:lineRule="auto"/>
        <w:jc w:val="both"/>
      </w:pPr>
      <w:r>
        <w:rPr>
          <w:rtl/>
        </w:rPr>
        <w:t xml:space="preserve">4. לפי הרב יצחק </w:t>
      </w:r>
      <w:proofErr w:type="spellStart"/>
      <w:r>
        <w:rPr>
          <w:rtl/>
        </w:rPr>
        <w:t>נסנבוים</w:t>
      </w:r>
      <w:proofErr w:type="spellEnd"/>
      <w:r>
        <w:rPr>
          <w:rtl/>
        </w:rPr>
        <w:t>, איזה מעמדות יכולים להתפתח? האם לדעתכן מצב זה קיים בישראל, היום?</w:t>
      </w:r>
    </w:p>
    <w:p w14:paraId="56F15B59" w14:textId="77777777" w:rsidR="00C450D9" w:rsidRDefault="00922D43">
      <w:pPr>
        <w:spacing w:after="0" w:line="360" w:lineRule="auto"/>
        <w:jc w:val="both"/>
      </w:pPr>
      <w:r>
        <w:t>____________________________________________________________________________________________________</w:t>
      </w:r>
      <w:r>
        <w:t>_____________________________________________________________________________________________________</w:t>
      </w:r>
    </w:p>
    <w:p w14:paraId="044A5414" w14:textId="77777777" w:rsidR="00C450D9" w:rsidRDefault="00C450D9">
      <w:pPr>
        <w:spacing w:after="0" w:line="360" w:lineRule="auto"/>
        <w:jc w:val="both"/>
      </w:pPr>
    </w:p>
    <w:p w14:paraId="32884893" w14:textId="77777777" w:rsidR="00C450D9" w:rsidRDefault="00922D43">
      <w:pPr>
        <w:spacing w:after="0" w:line="360" w:lineRule="auto"/>
        <w:jc w:val="both"/>
      </w:pPr>
      <w:r>
        <w:rPr>
          <w:rtl/>
        </w:rPr>
        <w:t xml:space="preserve">5.ומה הפתרון לדעתו של הרב </w:t>
      </w:r>
      <w:proofErr w:type="spellStart"/>
      <w:r>
        <w:rPr>
          <w:rtl/>
        </w:rPr>
        <w:t>נסנבוים</w:t>
      </w:r>
      <w:proofErr w:type="spellEnd"/>
      <w:r>
        <w:rPr>
          <w:rtl/>
        </w:rPr>
        <w:t>?</w:t>
      </w:r>
    </w:p>
    <w:p w14:paraId="315509EB" w14:textId="77777777" w:rsidR="00C450D9" w:rsidRDefault="00922D43">
      <w:pPr>
        <w:spacing w:after="0" w:line="360" w:lineRule="auto"/>
        <w:jc w:val="both"/>
      </w:pPr>
      <w:r>
        <w:t>______________________________________________________________________________________________________________________</w:t>
      </w:r>
      <w:r>
        <w:t>___________________________________________________________________________________</w:t>
      </w:r>
    </w:p>
    <w:p w14:paraId="266A4009" w14:textId="77777777" w:rsidR="00C450D9" w:rsidRDefault="00C450D9">
      <w:pPr>
        <w:spacing w:after="0" w:line="360" w:lineRule="auto"/>
        <w:jc w:val="both"/>
      </w:pPr>
    </w:p>
    <w:p w14:paraId="55274D92" w14:textId="77777777" w:rsidR="00C450D9" w:rsidRDefault="00C450D9">
      <w:pPr>
        <w:spacing w:after="0" w:line="360" w:lineRule="auto"/>
        <w:jc w:val="both"/>
      </w:pPr>
    </w:p>
    <w:p w14:paraId="5FD7ABA2" w14:textId="77777777" w:rsidR="00C450D9" w:rsidRDefault="00922D43">
      <w:pPr>
        <w:spacing w:after="0" w:line="360" w:lineRule="auto"/>
        <w:jc w:val="both"/>
      </w:pPr>
      <w:r>
        <w:rPr>
          <w:rtl/>
        </w:rPr>
        <w:t>6.</w:t>
      </w:r>
      <w:r>
        <w:rPr>
          <w:rtl/>
        </w:rPr>
        <w:tab/>
        <w:t xml:space="preserve">כיום רובנו לא חקלאים, כיצד נוכל להביא לידי ביטוי  את רעיון השמיטה לפי </w:t>
      </w:r>
      <w:proofErr w:type="spellStart"/>
      <w:r>
        <w:rPr>
          <w:rtl/>
        </w:rPr>
        <w:t>הרש"ר</w:t>
      </w:r>
      <w:proofErr w:type="spellEnd"/>
      <w:r>
        <w:rPr>
          <w:rtl/>
        </w:rPr>
        <w:t xml:space="preserve"> הירש?</w:t>
      </w:r>
    </w:p>
    <w:p w14:paraId="6FE05EA2" w14:textId="77777777" w:rsidR="00C450D9" w:rsidRDefault="00922D43">
      <w:pPr>
        <w:spacing w:after="0" w:line="360" w:lineRule="auto"/>
        <w:jc w:val="both"/>
      </w:pPr>
      <w:r>
        <w:t>_____________________________________________________________________________________</w:t>
      </w:r>
      <w:r>
        <w:t>____________________________________________________________________________________________________________________</w:t>
      </w:r>
    </w:p>
    <w:p w14:paraId="0D9B6590" w14:textId="77777777" w:rsidR="00C450D9" w:rsidRDefault="00C450D9">
      <w:pPr>
        <w:spacing w:after="0" w:line="360" w:lineRule="auto"/>
        <w:jc w:val="both"/>
      </w:pPr>
    </w:p>
    <w:p w14:paraId="1D9410C5" w14:textId="77777777" w:rsidR="00C450D9" w:rsidRDefault="00C450D9">
      <w:pPr>
        <w:spacing w:after="0" w:line="360" w:lineRule="auto"/>
        <w:jc w:val="both"/>
      </w:pPr>
    </w:p>
    <w:p w14:paraId="545405AB" w14:textId="77777777" w:rsidR="00C450D9" w:rsidRDefault="00C450D9">
      <w:pPr>
        <w:spacing w:after="0" w:line="360" w:lineRule="auto"/>
        <w:jc w:val="both"/>
      </w:pPr>
    </w:p>
    <w:p w14:paraId="366A627D" w14:textId="77777777" w:rsidR="00C450D9" w:rsidRDefault="00C450D9">
      <w:pPr>
        <w:spacing w:after="0" w:line="360" w:lineRule="auto"/>
        <w:jc w:val="both"/>
      </w:pPr>
      <w:bookmarkStart w:id="0" w:name="_heading=h.gjdgxs" w:colFirst="0" w:colLast="0"/>
      <w:bookmarkEnd w:id="0"/>
    </w:p>
    <w:p w14:paraId="2A51286F" w14:textId="77777777" w:rsidR="00C450D9" w:rsidRDefault="00922D43">
      <w:pPr>
        <w:spacing w:after="0" w:line="360" w:lineRule="auto"/>
      </w:pPr>
      <w:r>
        <w:rPr>
          <w:rtl/>
        </w:rPr>
        <w:t>7.</w:t>
      </w:r>
      <w:r>
        <w:rPr>
          <w:rtl/>
        </w:rPr>
        <w:tab/>
        <w:t>בחרו נציג מן הקבוצה שיישא נאום קצר לפני הכיתה. הנאום יכלול את החלקים הבאים:</w:t>
      </w:r>
    </w:p>
    <w:p w14:paraId="0688E7B2" w14:textId="77777777" w:rsidR="00C450D9" w:rsidRDefault="00922D43">
      <w:pPr>
        <w:spacing w:after="0" w:line="360" w:lineRule="auto"/>
      </w:pPr>
      <w:r>
        <w:rPr>
          <w:rtl/>
        </w:rPr>
        <w:tab/>
        <w:t xml:space="preserve">א. הצגת הנימוק המובא למצוות השמיטה. </w:t>
      </w:r>
    </w:p>
    <w:p w14:paraId="4D2D4213" w14:textId="77777777" w:rsidR="00C450D9" w:rsidRDefault="00922D43">
      <w:pPr>
        <w:spacing w:after="0" w:line="360" w:lineRule="auto"/>
      </w:pPr>
      <w:r>
        <w:rPr>
          <w:rtl/>
        </w:rPr>
        <w:tab/>
        <w:t xml:space="preserve">ב. תיאור היחס </w:t>
      </w:r>
      <w:r>
        <w:rPr>
          <w:rtl/>
        </w:rPr>
        <w:t>אל העניים בחברה כיום.</w:t>
      </w:r>
    </w:p>
    <w:p w14:paraId="5C4CA566" w14:textId="77777777" w:rsidR="00C450D9" w:rsidRDefault="00922D43">
      <w:pPr>
        <w:spacing w:after="0" w:line="360" w:lineRule="auto"/>
      </w:pPr>
      <w:r>
        <w:rPr>
          <w:rtl/>
        </w:rPr>
        <w:tab/>
        <w:t xml:space="preserve">ג. הצעה לדרך שתביא לידי ביטוי את רעיון השמיטה לפי </w:t>
      </w:r>
      <w:proofErr w:type="spellStart"/>
      <w:r>
        <w:rPr>
          <w:rtl/>
        </w:rPr>
        <w:t>הרש"ר</w:t>
      </w:r>
      <w:proofErr w:type="spellEnd"/>
      <w:r>
        <w:rPr>
          <w:rtl/>
        </w:rPr>
        <w:t xml:space="preserve"> הירש במציאות של ימינו.</w:t>
      </w:r>
    </w:p>
    <w:p w14:paraId="03721360" w14:textId="77777777" w:rsidR="00C450D9" w:rsidRDefault="00C450D9">
      <w:pPr>
        <w:spacing w:after="0" w:line="360" w:lineRule="auto"/>
      </w:pPr>
    </w:p>
    <w:p w14:paraId="4A5DEAC5" w14:textId="77777777" w:rsidR="00C450D9" w:rsidRDefault="00C450D9">
      <w:pPr>
        <w:spacing w:after="0" w:line="360" w:lineRule="auto"/>
      </w:pPr>
    </w:p>
    <w:sectPr w:rsidR="00C450D9">
      <w:headerReference w:type="default" r:id="rId8"/>
      <w:pgSz w:w="11906" w:h="16838"/>
      <w:pgMar w:top="1440" w:right="1800" w:bottom="284" w:left="1800" w:header="709" w:footer="3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73F6" w14:textId="77777777" w:rsidR="00922D43" w:rsidRDefault="00922D43">
      <w:pPr>
        <w:spacing w:after="0" w:line="240" w:lineRule="auto"/>
      </w:pPr>
      <w:r>
        <w:separator/>
      </w:r>
    </w:p>
  </w:endnote>
  <w:endnote w:type="continuationSeparator" w:id="0">
    <w:p w14:paraId="3EBAB587" w14:textId="77777777" w:rsidR="00922D43" w:rsidRDefault="0092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0073" w14:textId="77777777" w:rsidR="00922D43" w:rsidRDefault="00922D43">
      <w:pPr>
        <w:spacing w:after="0" w:line="240" w:lineRule="auto"/>
      </w:pPr>
      <w:r>
        <w:separator/>
      </w:r>
    </w:p>
  </w:footnote>
  <w:footnote w:type="continuationSeparator" w:id="0">
    <w:p w14:paraId="095C0B45" w14:textId="77777777" w:rsidR="00922D43" w:rsidRDefault="0092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63B7" w14:textId="77777777" w:rsidR="00C450D9" w:rsidRDefault="00922D43">
    <w:pPr>
      <w:pBdr>
        <w:top w:val="nil"/>
        <w:left w:val="nil"/>
        <w:bottom w:val="nil"/>
        <w:right w:val="nil"/>
        <w:between w:val="nil"/>
      </w:pBdr>
      <w:tabs>
        <w:tab w:val="center" w:pos="4153"/>
        <w:tab w:val="right" w:pos="8306"/>
      </w:tabs>
      <w:spacing w:after="0" w:line="240" w:lineRule="auto"/>
      <w:jc w:val="right"/>
      <w:rPr>
        <w:color w:val="000000"/>
      </w:rPr>
    </w:pPr>
    <w:r>
      <w:rPr>
        <w:color w:val="000000"/>
        <w:rtl/>
      </w:rPr>
      <w:t>"זה לא שלי"- מסע למידה שמיטה/ שמיטה 2</w:t>
    </w:r>
    <w:r>
      <w:rPr>
        <w:noProof/>
      </w:rPr>
      <w:drawing>
        <wp:anchor distT="114300" distB="114300" distL="114300" distR="114300" simplePos="0" relativeHeight="251658240" behindDoc="0" locked="0" layoutInCell="1" hidden="0" allowOverlap="1" wp14:anchorId="2B787EEA" wp14:editId="48A9AB14">
          <wp:simplePos x="0" y="0"/>
          <wp:positionH relativeFrom="column">
            <wp:posOffset>5105400</wp:posOffset>
          </wp:positionH>
          <wp:positionV relativeFrom="paragraph">
            <wp:posOffset>-335914</wp:posOffset>
          </wp:positionV>
          <wp:extent cx="1171575" cy="1166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1575" cy="1166813"/>
                  </a:xfrm>
                  <a:prstGeom prst="rect">
                    <a:avLst/>
                  </a:prstGeom>
                  <a:ln/>
                </pic:spPr>
              </pic:pic>
            </a:graphicData>
          </a:graphic>
        </wp:anchor>
      </w:drawing>
    </w:r>
  </w:p>
  <w:p w14:paraId="5E5E693A" w14:textId="77777777" w:rsidR="00C450D9" w:rsidRDefault="00C450D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3E01"/>
    <w:multiLevelType w:val="multilevel"/>
    <w:tmpl w:val="C0762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D9"/>
    <w:rsid w:val="00581C0F"/>
    <w:rsid w:val="00922D43"/>
    <w:rsid w:val="00C450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C2AC"/>
  <w15:docId w15:val="{622A7650-CDD0-4440-BC3F-D31B74AB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337"/>
  </w:style>
  <w:style w:type="paragraph" w:styleId="1">
    <w:name w:val="heading 1"/>
    <w:basedOn w:val="a"/>
    <w:next w:val="a"/>
    <w:link w:val="10"/>
    <w:uiPriority w:val="9"/>
    <w:qFormat/>
    <w:rsid w:val="0023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82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F537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6">
    <w:name w:val="Balloon Text"/>
    <w:basedOn w:val="a"/>
    <w:link w:val="a7"/>
    <w:uiPriority w:val="99"/>
    <w:semiHidden/>
    <w:unhideWhenUsed/>
    <w:rsid w:val="00E8330F"/>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9">
    <w:name w:val="annotation reference"/>
    <w:basedOn w:val="a0"/>
    <w:uiPriority w:val="99"/>
    <w:semiHidden/>
    <w:unhideWhenUsed/>
    <w:rsid w:val="00B26E48"/>
    <w:rPr>
      <w:sz w:val="16"/>
      <w:szCs w:val="16"/>
    </w:rPr>
  </w:style>
  <w:style w:type="paragraph" w:styleId="aa">
    <w:name w:val="annotation text"/>
    <w:basedOn w:val="a"/>
    <w:link w:val="ab"/>
    <w:uiPriority w:val="99"/>
    <w:semiHidden/>
    <w:unhideWhenUsed/>
    <w:rsid w:val="00B26E48"/>
    <w:pPr>
      <w:spacing w:line="240" w:lineRule="auto"/>
    </w:pPr>
    <w:rPr>
      <w:sz w:val="20"/>
      <w:szCs w:val="20"/>
    </w:rPr>
  </w:style>
  <w:style w:type="character" w:customStyle="1" w:styleId="ab">
    <w:name w:val="טקסט הערה תו"/>
    <w:basedOn w:val="a0"/>
    <w:link w:val="aa"/>
    <w:uiPriority w:val="99"/>
    <w:semiHidden/>
    <w:rsid w:val="00B26E48"/>
    <w:rPr>
      <w:sz w:val="20"/>
      <w:szCs w:val="20"/>
    </w:rPr>
  </w:style>
  <w:style w:type="paragraph" w:styleId="ac">
    <w:name w:val="annotation subject"/>
    <w:basedOn w:val="aa"/>
    <w:next w:val="aa"/>
    <w:link w:val="ad"/>
    <w:uiPriority w:val="99"/>
    <w:semiHidden/>
    <w:unhideWhenUsed/>
    <w:rsid w:val="00B26E48"/>
    <w:rPr>
      <w:b/>
      <w:bCs/>
    </w:rPr>
  </w:style>
  <w:style w:type="character" w:customStyle="1" w:styleId="ad">
    <w:name w:val="נושא הערה תו"/>
    <w:basedOn w:val="ab"/>
    <w:link w:val="ac"/>
    <w:uiPriority w:val="99"/>
    <w:semiHidden/>
    <w:rsid w:val="00B26E48"/>
    <w:rPr>
      <w:b/>
      <w:bCs/>
      <w:sz w:val="20"/>
      <w:szCs w:val="20"/>
    </w:rPr>
  </w:style>
  <w:style w:type="paragraph" w:styleId="ae">
    <w:name w:val="header"/>
    <w:basedOn w:val="a"/>
    <w:link w:val="af"/>
    <w:uiPriority w:val="99"/>
    <w:unhideWhenUsed/>
    <w:rsid w:val="00084142"/>
    <w:pPr>
      <w:tabs>
        <w:tab w:val="center" w:pos="4153"/>
        <w:tab w:val="right" w:pos="8306"/>
      </w:tabs>
      <w:spacing w:after="0" w:line="240" w:lineRule="auto"/>
    </w:pPr>
  </w:style>
  <w:style w:type="character" w:customStyle="1" w:styleId="af">
    <w:name w:val="כותרת עליונה תו"/>
    <w:basedOn w:val="a0"/>
    <w:link w:val="ae"/>
    <w:uiPriority w:val="99"/>
    <w:rsid w:val="00084142"/>
  </w:style>
  <w:style w:type="paragraph" w:styleId="af0">
    <w:name w:val="footer"/>
    <w:basedOn w:val="a"/>
    <w:link w:val="af1"/>
    <w:uiPriority w:val="99"/>
    <w:unhideWhenUsed/>
    <w:rsid w:val="00084142"/>
    <w:pPr>
      <w:tabs>
        <w:tab w:val="center" w:pos="4153"/>
        <w:tab w:val="right" w:pos="8306"/>
      </w:tabs>
      <w:spacing w:after="0" w:line="240" w:lineRule="auto"/>
    </w:pPr>
  </w:style>
  <w:style w:type="character" w:customStyle="1" w:styleId="af1">
    <w:name w:val="כותרת תחתונה תו"/>
    <w:basedOn w:val="a0"/>
    <w:link w:val="af0"/>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 w:type="character" w:customStyle="1" w:styleId="40">
    <w:name w:val="כותרת 4 תו"/>
    <w:basedOn w:val="a0"/>
    <w:link w:val="4"/>
    <w:uiPriority w:val="9"/>
    <w:semiHidden/>
    <w:rsid w:val="00BF537A"/>
    <w:rPr>
      <w:rFonts w:asciiTheme="majorHAnsi" w:eastAsiaTheme="majorEastAsia" w:hAnsiTheme="majorHAnsi" w:cstheme="majorBidi"/>
      <w:i/>
      <w:iCs/>
      <w:color w:val="365F91" w:themeColor="accent1" w:themeShade="BF"/>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dhXshD0hxmuYH7cjbw81KoBcQ==">AMUW2mXsK/g67/99ZbLbk9LwhVAgMcL2bwS0U1VYli31e9b27F/u0Js0ndPP1d9Q6EXWX0ctSlvcV2NkIT9b+pYQL4eLKyURPPBeHAbnXt0la0OjNSB89GoX/iconlzsJIhtFH2MSk/c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3269</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USER</cp:lastModifiedBy>
  <cp:revision>2</cp:revision>
  <dcterms:created xsi:type="dcterms:W3CDTF">2021-10-05T08:40:00Z</dcterms:created>
  <dcterms:modified xsi:type="dcterms:W3CDTF">2021-10-05T08:40:00Z</dcterms:modified>
</cp:coreProperties>
</file>