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EA1899" w14:textId="77777777" w:rsidR="00940C6A" w:rsidRPr="006D19F2" w:rsidRDefault="00940C6A" w:rsidP="00940C6A">
      <w:pPr>
        <w:jc w:val="center"/>
        <w:rPr>
          <w:rFonts w:cs="Arial"/>
          <w:b/>
          <w:bCs/>
          <w:sz w:val="48"/>
          <w:szCs w:val="48"/>
          <w:rtl/>
        </w:rPr>
      </w:pPr>
      <w:r w:rsidRPr="006D19F2">
        <w:rPr>
          <w:rFonts w:cs="Arial" w:hint="cs"/>
          <w:b/>
          <w:bCs/>
          <w:sz w:val="48"/>
          <w:szCs w:val="48"/>
          <w:rtl/>
        </w:rPr>
        <w:t>מיומנות התמדה</w:t>
      </w:r>
    </w:p>
    <w:p w14:paraId="4ABE844B" w14:textId="77777777" w:rsidR="00940C6A" w:rsidRPr="00843BA4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מערך שיעור</w:t>
      </w:r>
    </w:p>
    <w:p w14:paraId="09E5FB81" w14:textId="6EB9E34F" w:rsidR="00940C6A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>יסודי</w:t>
      </w:r>
    </w:p>
    <w:p w14:paraId="2EAEAA7B" w14:textId="71B697B5" w:rsidR="00940C6A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 xml:space="preserve">א' </w:t>
      </w:r>
      <w:r>
        <w:rPr>
          <w:rFonts w:cs="Arial"/>
          <w:b/>
          <w:bCs/>
          <w:sz w:val="28"/>
          <w:szCs w:val="28"/>
          <w:rtl/>
        </w:rPr>
        <w:t>–</w:t>
      </w:r>
      <w:r>
        <w:rPr>
          <w:rFonts w:cs="Arial" w:hint="cs"/>
          <w:b/>
          <w:bCs/>
          <w:sz w:val="28"/>
          <w:szCs w:val="28"/>
          <w:rtl/>
        </w:rPr>
        <w:t xml:space="preserve"> ד'</w:t>
      </w:r>
    </w:p>
    <w:p w14:paraId="04E6EDFF" w14:textId="0DDB2BB6" w:rsidR="00940C6A" w:rsidRPr="00843BA4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  <w:r>
        <w:rPr>
          <w:rFonts w:cs="Arial" w:hint="cs"/>
          <w:b/>
          <w:bCs/>
          <w:sz w:val="28"/>
          <w:szCs w:val="28"/>
          <w:rtl/>
        </w:rPr>
        <w:t xml:space="preserve">משחק "קווה </w:t>
      </w:r>
      <w:proofErr w:type="spellStart"/>
      <w:r>
        <w:rPr>
          <w:rFonts w:cs="Arial" w:hint="cs"/>
          <w:b/>
          <w:bCs/>
          <w:sz w:val="28"/>
          <w:szCs w:val="28"/>
          <w:rtl/>
        </w:rPr>
        <w:t>קווה</w:t>
      </w:r>
      <w:proofErr w:type="spellEnd"/>
      <w:r>
        <w:rPr>
          <w:rFonts w:cs="Arial" w:hint="cs"/>
          <w:b/>
          <w:bCs/>
          <w:sz w:val="28"/>
          <w:szCs w:val="28"/>
          <w:rtl/>
        </w:rPr>
        <w:t>"</w:t>
      </w:r>
    </w:p>
    <w:p w14:paraId="56EE3790" w14:textId="77777777" w:rsidR="00940C6A" w:rsidRPr="00843BA4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</w:p>
    <w:p w14:paraId="0BD675E5" w14:textId="77777777" w:rsidR="00940C6A" w:rsidRPr="00843BA4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זרם:</w:t>
      </w:r>
    </w:p>
    <w:p w14:paraId="3D7578DB" w14:textId="77777777" w:rsidR="00940C6A" w:rsidRPr="00843BA4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  <w:r w:rsidRPr="00843BA4">
        <w:rPr>
          <w:rFonts w:cs="Arial"/>
          <w:b/>
          <w:bCs/>
          <w:sz w:val="28"/>
          <w:szCs w:val="28"/>
          <w:rtl/>
        </w:rPr>
        <w:t>ממלכתי והחמ"ד</w:t>
      </w:r>
    </w:p>
    <w:p w14:paraId="5EAA38E8" w14:textId="77777777" w:rsidR="00940C6A" w:rsidRDefault="00940C6A" w:rsidP="00940C6A">
      <w:pPr>
        <w:jc w:val="center"/>
        <w:rPr>
          <w:rFonts w:cs="Arial"/>
          <w:rtl/>
        </w:rPr>
      </w:pPr>
    </w:p>
    <w:p w14:paraId="435603D5" w14:textId="77777777" w:rsidR="00940C6A" w:rsidRDefault="00940C6A" w:rsidP="00940C6A">
      <w:pPr>
        <w:jc w:val="center"/>
        <w:rPr>
          <w:rFonts w:cs="Arial"/>
          <w:b/>
          <w:bCs/>
          <w:sz w:val="36"/>
          <w:szCs w:val="36"/>
          <w:rtl/>
        </w:rPr>
      </w:pPr>
    </w:p>
    <w:p w14:paraId="55DDDD44" w14:textId="77777777" w:rsidR="00940C6A" w:rsidRPr="006D19F2" w:rsidRDefault="00940C6A" w:rsidP="00940C6A">
      <w:pPr>
        <w:jc w:val="center"/>
        <w:rPr>
          <w:b/>
          <w:bCs/>
          <w:sz w:val="36"/>
          <w:szCs w:val="36"/>
          <w:rtl/>
        </w:rPr>
      </w:pPr>
      <w:r w:rsidRPr="006D19F2">
        <w:rPr>
          <w:rFonts w:cs="Arial"/>
          <w:b/>
          <w:bCs/>
          <w:sz w:val="36"/>
          <w:szCs w:val="36"/>
          <w:rtl/>
        </w:rPr>
        <w:t>״אם מתמידים</w:t>
      </w:r>
      <w:r w:rsidRPr="006D19F2">
        <w:rPr>
          <w:rFonts w:hint="cs"/>
          <w:b/>
          <w:bCs/>
          <w:sz w:val="36"/>
          <w:szCs w:val="36"/>
          <w:rtl/>
        </w:rPr>
        <w:t xml:space="preserve"> - </w:t>
      </w:r>
      <w:r w:rsidRPr="006D19F2">
        <w:rPr>
          <w:rFonts w:cs="Arial"/>
          <w:b/>
          <w:bCs/>
          <w:sz w:val="36"/>
          <w:szCs w:val="36"/>
          <w:rtl/>
        </w:rPr>
        <w:t>זה כואב פחות״</w:t>
      </w:r>
    </w:p>
    <w:p w14:paraId="3B7E6035" w14:textId="77777777" w:rsidR="00940C6A" w:rsidRDefault="00940C6A" w:rsidP="00940C6A">
      <w:pPr>
        <w:jc w:val="center"/>
        <w:rPr>
          <w:rFonts w:cs="Arial"/>
          <w:b/>
          <w:bCs/>
          <w:rtl/>
        </w:rPr>
      </w:pPr>
    </w:p>
    <w:p w14:paraId="7A3D974F" w14:textId="77777777" w:rsidR="00940C6A" w:rsidRPr="006D19F2" w:rsidRDefault="00940C6A" w:rsidP="00940C6A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מש"ה</w:t>
      </w:r>
    </w:p>
    <w:p w14:paraId="27E2AB89" w14:textId="77777777" w:rsidR="00940C6A" w:rsidRPr="006D19F2" w:rsidRDefault="00940C6A" w:rsidP="00940C6A">
      <w:pPr>
        <w:jc w:val="center"/>
        <w:rPr>
          <w:b/>
          <w:bCs/>
          <w:sz w:val="28"/>
          <w:szCs w:val="28"/>
          <w:rtl/>
        </w:rPr>
      </w:pPr>
      <w:r w:rsidRPr="00D96C5A">
        <w:rPr>
          <w:rFonts w:cs="Arial"/>
          <w:b/>
          <w:bCs/>
          <w:sz w:val="36"/>
          <w:szCs w:val="36"/>
          <w:rtl/>
        </w:rPr>
        <w:t>משמעות</w:t>
      </w:r>
      <w:r w:rsidRPr="006D19F2">
        <w:rPr>
          <w:rFonts w:cs="Arial"/>
          <w:b/>
          <w:bCs/>
          <w:sz w:val="28"/>
          <w:szCs w:val="28"/>
          <w:rtl/>
        </w:rPr>
        <w:t xml:space="preserve"> • שותפות • הורדת הילוך</w:t>
      </w:r>
    </w:p>
    <w:p w14:paraId="3DDB67BC" w14:textId="77777777" w:rsidR="00940C6A" w:rsidRDefault="00940C6A" w:rsidP="00940C6A">
      <w:pPr>
        <w:jc w:val="center"/>
        <w:rPr>
          <w:rFonts w:cs="Arial"/>
          <w:b/>
          <w:bCs/>
          <w:sz w:val="28"/>
          <w:szCs w:val="28"/>
          <w:rtl/>
        </w:rPr>
      </w:pPr>
    </w:p>
    <w:p w14:paraId="25275D48" w14:textId="77777777" w:rsidR="00940C6A" w:rsidRPr="006D19F2" w:rsidRDefault="00940C6A" w:rsidP="00940C6A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כלל הדבר הקשה</w:t>
      </w:r>
    </w:p>
    <w:p w14:paraId="72325FA8" w14:textId="77777777" w:rsidR="00940C6A" w:rsidRPr="006D19F2" w:rsidRDefault="00940C6A" w:rsidP="00940C6A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התמדה - המנוע.</w:t>
      </w:r>
    </w:p>
    <w:p w14:paraId="118C9B55" w14:textId="77777777" w:rsidR="00940C6A" w:rsidRPr="006D19F2" w:rsidRDefault="00940C6A" w:rsidP="00940C6A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היכולת להמשיך ולהתמיד בעלייה גם כשקשה,</w:t>
      </w:r>
    </w:p>
    <w:p w14:paraId="5A2FC38D" w14:textId="77777777" w:rsidR="00940C6A" w:rsidRPr="006D19F2" w:rsidRDefault="00940C6A" w:rsidP="00940C6A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גם כשנסגרת דלת, אל מול כישלונות ותנאים</w:t>
      </w:r>
    </w:p>
    <w:p w14:paraId="2C926F78" w14:textId="77777777" w:rsidR="00940C6A" w:rsidRDefault="00940C6A" w:rsidP="00940C6A">
      <w:pPr>
        <w:jc w:val="center"/>
        <w:rPr>
          <w:b/>
          <w:bCs/>
          <w:sz w:val="28"/>
          <w:szCs w:val="28"/>
          <w:rtl/>
        </w:rPr>
      </w:pPr>
      <w:r w:rsidRPr="006D19F2">
        <w:rPr>
          <w:rFonts w:cs="Arial"/>
          <w:b/>
          <w:bCs/>
          <w:sz w:val="28"/>
          <w:szCs w:val="28"/>
          <w:rtl/>
        </w:rPr>
        <w:t>לא מיטביים.</w:t>
      </w:r>
    </w:p>
    <w:p w14:paraId="73BE68CC" w14:textId="77777777" w:rsidR="00940C6A" w:rsidRDefault="00940C6A" w:rsidP="00940C6A">
      <w:pPr>
        <w:jc w:val="center"/>
        <w:rPr>
          <w:b/>
          <w:bCs/>
          <w:sz w:val="28"/>
          <w:szCs w:val="28"/>
          <w:rtl/>
        </w:rPr>
      </w:pPr>
    </w:p>
    <w:p w14:paraId="7AB5B9D7" w14:textId="77777777" w:rsidR="00940C6A" w:rsidRDefault="00940C6A" w:rsidP="00940C6A">
      <w:pPr>
        <w:jc w:val="center"/>
        <w:rPr>
          <w:b/>
          <w:bCs/>
          <w:sz w:val="28"/>
          <w:szCs w:val="28"/>
          <w:rtl/>
        </w:rPr>
      </w:pPr>
    </w:p>
    <w:p w14:paraId="3A97BBC2" w14:textId="77777777" w:rsidR="00940C6A" w:rsidRDefault="00940C6A" w:rsidP="00940C6A">
      <w:pPr>
        <w:jc w:val="center"/>
        <w:rPr>
          <w:b/>
          <w:bCs/>
          <w:sz w:val="28"/>
          <w:szCs w:val="28"/>
          <w:rtl/>
        </w:rPr>
      </w:pPr>
    </w:p>
    <w:p w14:paraId="3A5948F5" w14:textId="77777777" w:rsidR="00940C6A" w:rsidRDefault="00940C6A" w:rsidP="00940C6A">
      <w:pPr>
        <w:jc w:val="center"/>
        <w:rPr>
          <w:b/>
          <w:bCs/>
          <w:sz w:val="28"/>
          <w:szCs w:val="28"/>
          <w:rtl/>
        </w:rPr>
      </w:pPr>
    </w:p>
    <w:p w14:paraId="47888265" w14:textId="77777777" w:rsidR="00940C6A" w:rsidRDefault="00940C6A" w:rsidP="00940C6A">
      <w:pPr>
        <w:jc w:val="center"/>
        <w:rPr>
          <w:b/>
          <w:bCs/>
          <w:sz w:val="28"/>
          <w:szCs w:val="28"/>
          <w:rtl/>
        </w:rPr>
      </w:pPr>
    </w:p>
    <w:p w14:paraId="0AADFEA9" w14:textId="77777777" w:rsidR="00940C6A" w:rsidRDefault="00940C6A" w:rsidP="00940C6A">
      <w:pPr>
        <w:jc w:val="center"/>
        <w:rPr>
          <w:b/>
          <w:bCs/>
          <w:sz w:val="28"/>
          <w:szCs w:val="28"/>
          <w:rtl/>
        </w:rPr>
      </w:pPr>
    </w:p>
    <w:p w14:paraId="756DD07C" w14:textId="778EA6F6" w:rsidR="00940C6A" w:rsidRDefault="00940C6A" w:rsidP="00940C6A">
      <w:pPr>
        <w:jc w:val="center"/>
        <w:rPr>
          <w:b/>
          <w:bCs/>
          <w:sz w:val="28"/>
          <w:szCs w:val="28"/>
          <w:rtl/>
        </w:rPr>
      </w:pPr>
      <w:r>
        <w:rPr>
          <w:b/>
          <w:bCs/>
          <w:noProof/>
          <w:sz w:val="28"/>
          <w:szCs w:val="28"/>
          <w:rtl/>
          <w:lang w:val="he-IL"/>
        </w:rPr>
        <w:lastRenderedPageBreak/>
        <w:drawing>
          <wp:anchor distT="0" distB="0" distL="114300" distR="114300" simplePos="0" relativeHeight="251658240" behindDoc="1" locked="0" layoutInCell="1" allowOverlap="1" wp14:anchorId="36A835FC" wp14:editId="3D8E9058">
            <wp:simplePos x="0" y="0"/>
            <wp:positionH relativeFrom="page">
              <wp:posOffset>-28574</wp:posOffset>
            </wp:positionH>
            <wp:positionV relativeFrom="page">
              <wp:posOffset>-37162</wp:posOffset>
            </wp:positionV>
            <wp:extent cx="7588250" cy="10733728"/>
            <wp:effectExtent l="0" t="0" r="0" b="0"/>
            <wp:wrapNone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תמונה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89002" cy="10734791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6D19F2">
        <w:rPr>
          <w:b/>
          <w:bCs/>
          <w:sz w:val="28"/>
          <w:szCs w:val="28"/>
          <w:rtl/>
        </w:rPr>
        <w:cr/>
      </w:r>
    </w:p>
    <w:p w14:paraId="013FC970" w14:textId="77777777" w:rsidR="00F7211E" w:rsidRDefault="00F7211E"/>
    <w:sectPr w:rsidR="00F7211E" w:rsidSect="00B871F8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0C6A"/>
    <w:rsid w:val="00605691"/>
    <w:rsid w:val="00940C6A"/>
    <w:rsid w:val="00947CAC"/>
    <w:rsid w:val="00B871F8"/>
    <w:rsid w:val="00F721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84FF9"/>
  <w15:chartTrackingRefBased/>
  <w15:docId w15:val="{425203E4-782D-4B70-B04E-B203AC0AC9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40C6A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45</Words>
  <Characters>227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Home</cp:lastModifiedBy>
  <cp:revision>2</cp:revision>
  <cp:lastPrinted>2023-02-15T14:55:00Z</cp:lastPrinted>
  <dcterms:created xsi:type="dcterms:W3CDTF">2023-02-15T14:57:00Z</dcterms:created>
  <dcterms:modified xsi:type="dcterms:W3CDTF">2023-02-15T14:57:00Z</dcterms:modified>
</cp:coreProperties>
</file>