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130B" w:rsidRPr="00076932" w:rsidRDefault="0036130B" w:rsidP="0036130B">
      <w:pPr>
        <w:jc w:val="center"/>
        <w:rPr>
          <w:b/>
          <w:bCs/>
          <w:sz w:val="40"/>
          <w:szCs w:val="40"/>
          <w:rtl/>
        </w:rPr>
      </w:pPr>
      <w:bookmarkStart w:id="0" w:name="_Hlk123161020"/>
      <w:r w:rsidRPr="00076932">
        <w:rPr>
          <w:rFonts w:cs="Arial"/>
          <w:b/>
          <w:bCs/>
          <w:sz w:val="40"/>
          <w:szCs w:val="40"/>
          <w:rtl/>
        </w:rPr>
        <w:t>מגדלור</w:t>
      </w:r>
      <w:r w:rsidRPr="00076932">
        <w:rPr>
          <w:rFonts w:hint="cs"/>
          <w:b/>
          <w:bCs/>
          <w:sz w:val="40"/>
          <w:szCs w:val="40"/>
          <w:rtl/>
        </w:rPr>
        <w:t xml:space="preserve"> </w:t>
      </w:r>
      <w:r w:rsidRPr="00076932">
        <w:rPr>
          <w:rFonts w:cs="Arial"/>
          <w:b/>
          <w:bCs/>
          <w:sz w:val="40"/>
          <w:szCs w:val="40"/>
          <w:rtl/>
        </w:rPr>
        <w:t>אמפתיה</w:t>
      </w:r>
    </w:p>
    <w:p w:rsidR="0036130B" w:rsidRDefault="0036130B" w:rsidP="0036130B">
      <w:pPr>
        <w:rPr>
          <w:rFonts w:cs="Arial"/>
          <w:b/>
          <w:bCs/>
          <w:sz w:val="28"/>
          <w:szCs w:val="28"/>
          <w:rtl/>
        </w:rPr>
      </w:pPr>
    </w:p>
    <w:p w:rsidR="0036130B" w:rsidRDefault="0036130B" w:rsidP="0036130B">
      <w:pPr>
        <w:jc w:val="center"/>
        <w:rPr>
          <w:rFonts w:cs="Arial"/>
          <w:b/>
          <w:bCs/>
          <w:sz w:val="28"/>
          <w:szCs w:val="28"/>
          <w:rtl/>
        </w:rPr>
      </w:pPr>
    </w:p>
    <w:p w:rsidR="0036130B" w:rsidRPr="00076932" w:rsidRDefault="0036130B" w:rsidP="0036130B">
      <w:pPr>
        <w:jc w:val="center"/>
        <w:rPr>
          <w:b/>
          <w:bCs/>
          <w:sz w:val="28"/>
          <w:szCs w:val="28"/>
          <w:rtl/>
        </w:rPr>
      </w:pPr>
      <w:r w:rsidRPr="00076932">
        <w:rPr>
          <w:rFonts w:cs="Arial"/>
          <w:b/>
          <w:bCs/>
          <w:sz w:val="28"/>
          <w:szCs w:val="28"/>
          <w:rtl/>
        </w:rPr>
        <w:t>מערך שיעור</w:t>
      </w:r>
    </w:p>
    <w:p w:rsidR="0036130B" w:rsidRPr="00076932" w:rsidRDefault="0036130B" w:rsidP="0036130B">
      <w:pPr>
        <w:jc w:val="center"/>
        <w:rPr>
          <w:b/>
          <w:bCs/>
          <w:sz w:val="28"/>
          <w:szCs w:val="28"/>
          <w:rtl/>
        </w:rPr>
      </w:pPr>
      <w:r w:rsidRPr="00076932">
        <w:rPr>
          <w:rFonts w:cs="Arial"/>
          <w:b/>
          <w:bCs/>
          <w:sz w:val="28"/>
          <w:szCs w:val="28"/>
          <w:rtl/>
        </w:rPr>
        <w:t>לגן חובה וכיתות א' - ב'</w:t>
      </w:r>
    </w:p>
    <w:p w:rsidR="0036130B" w:rsidRPr="00076932" w:rsidRDefault="0036130B" w:rsidP="0036130B">
      <w:pPr>
        <w:jc w:val="center"/>
        <w:rPr>
          <w:b/>
          <w:bCs/>
          <w:sz w:val="28"/>
          <w:szCs w:val="28"/>
          <w:rtl/>
        </w:rPr>
      </w:pPr>
    </w:p>
    <w:p w:rsidR="0036130B" w:rsidRPr="00076932" w:rsidRDefault="0036130B" w:rsidP="0036130B">
      <w:pPr>
        <w:jc w:val="center"/>
        <w:rPr>
          <w:b/>
          <w:bCs/>
          <w:sz w:val="28"/>
          <w:szCs w:val="28"/>
          <w:rtl/>
        </w:rPr>
      </w:pPr>
      <w:r w:rsidRPr="00076932">
        <w:rPr>
          <w:rFonts w:cs="Arial"/>
          <w:b/>
          <w:bCs/>
          <w:sz w:val="28"/>
          <w:szCs w:val="28"/>
          <w:rtl/>
        </w:rPr>
        <w:t>זרם:</w:t>
      </w:r>
    </w:p>
    <w:p w:rsidR="0036130B" w:rsidRDefault="0036130B" w:rsidP="0036130B">
      <w:pPr>
        <w:jc w:val="center"/>
        <w:rPr>
          <w:b/>
          <w:bCs/>
          <w:sz w:val="28"/>
          <w:szCs w:val="28"/>
          <w:rtl/>
        </w:rPr>
      </w:pPr>
      <w:r w:rsidRPr="00076932">
        <w:rPr>
          <w:rFonts w:cs="Arial"/>
          <w:b/>
          <w:bCs/>
          <w:sz w:val="28"/>
          <w:szCs w:val="28"/>
          <w:rtl/>
        </w:rPr>
        <w:t xml:space="preserve">ממלכתי </w:t>
      </w:r>
      <w:proofErr w:type="spellStart"/>
      <w:r w:rsidRPr="00076932">
        <w:rPr>
          <w:rFonts w:cs="Arial"/>
          <w:b/>
          <w:bCs/>
          <w:sz w:val="28"/>
          <w:szCs w:val="28"/>
          <w:rtl/>
        </w:rPr>
        <w:t>והחמ"ד</w:t>
      </w:r>
      <w:proofErr w:type="spellEnd"/>
    </w:p>
    <w:p w:rsidR="0036130B" w:rsidRDefault="0036130B" w:rsidP="0036130B">
      <w:pPr>
        <w:jc w:val="center"/>
        <w:rPr>
          <w:b/>
          <w:bCs/>
          <w:sz w:val="28"/>
          <w:szCs w:val="28"/>
          <w:rtl/>
        </w:rPr>
      </w:pPr>
    </w:p>
    <w:p w:rsidR="0036130B" w:rsidRDefault="0036130B" w:rsidP="0036130B">
      <w:pPr>
        <w:jc w:val="center"/>
        <w:rPr>
          <w:rFonts w:cs="Arial"/>
          <w:sz w:val="28"/>
          <w:szCs w:val="28"/>
          <w:rtl/>
        </w:rPr>
      </w:pPr>
      <w:r w:rsidRPr="00076932">
        <w:rPr>
          <w:rFonts w:cs="Arial"/>
          <w:b/>
          <w:bCs/>
          <w:sz w:val="36"/>
          <w:szCs w:val="36"/>
          <w:rtl/>
        </w:rPr>
        <w:t>״אל תחזיר ריק״</w:t>
      </w:r>
      <w:r w:rsidRPr="00076932">
        <w:rPr>
          <w:rFonts w:hint="cs"/>
          <w:b/>
          <w:bCs/>
          <w:sz w:val="36"/>
          <w:szCs w:val="36"/>
          <w:rtl/>
        </w:rPr>
        <w:t xml:space="preserve"> - </w:t>
      </w:r>
      <w:proofErr w:type="spellStart"/>
      <w:r w:rsidRPr="00076932">
        <w:rPr>
          <w:rFonts w:cs="Arial"/>
          <w:b/>
          <w:bCs/>
          <w:sz w:val="36"/>
          <w:szCs w:val="36"/>
          <w:rtl/>
        </w:rPr>
        <w:t>מא</w:t>
      </w:r>
      <w:proofErr w:type="spellEnd"/>
      <w:r w:rsidRPr="00076932">
        <w:rPr>
          <w:rFonts w:cs="Arial"/>
          <w:b/>
          <w:bCs/>
          <w:sz w:val="36"/>
          <w:szCs w:val="36"/>
          <w:rtl/>
        </w:rPr>
        <w:t xml:space="preserve"> </w:t>
      </w:r>
      <w:proofErr w:type="spellStart"/>
      <w:r w:rsidRPr="00076932">
        <w:rPr>
          <w:rFonts w:cs="Arial"/>
          <w:b/>
          <w:bCs/>
          <w:sz w:val="36"/>
          <w:szCs w:val="36"/>
          <w:rtl/>
        </w:rPr>
        <w:t>תרג׳ע</w:t>
      </w:r>
      <w:proofErr w:type="spellEnd"/>
      <w:r w:rsidRPr="00076932">
        <w:rPr>
          <w:rFonts w:cs="Arial"/>
          <w:b/>
          <w:bCs/>
          <w:sz w:val="36"/>
          <w:szCs w:val="36"/>
          <w:rtl/>
        </w:rPr>
        <w:t xml:space="preserve"> </w:t>
      </w:r>
      <w:proofErr w:type="spellStart"/>
      <w:r w:rsidRPr="00076932">
        <w:rPr>
          <w:rFonts w:cs="Arial"/>
          <w:b/>
          <w:bCs/>
          <w:sz w:val="36"/>
          <w:szCs w:val="36"/>
          <w:rtl/>
        </w:rPr>
        <w:t>כאווי</w:t>
      </w:r>
      <w:proofErr w:type="spellEnd"/>
      <w:r>
        <w:rPr>
          <w:rFonts w:hint="cs"/>
          <w:sz w:val="28"/>
          <w:szCs w:val="28"/>
          <w:rtl/>
        </w:rPr>
        <w:t xml:space="preserve"> </w:t>
      </w:r>
    </w:p>
    <w:p w:rsidR="0036130B" w:rsidRPr="00076932" w:rsidRDefault="0036130B" w:rsidP="0036130B">
      <w:pPr>
        <w:jc w:val="center"/>
        <w:rPr>
          <w:sz w:val="20"/>
          <w:szCs w:val="20"/>
          <w:rtl/>
        </w:rPr>
      </w:pPr>
      <w:r w:rsidRPr="00076932">
        <w:rPr>
          <w:rFonts w:cs="Arial" w:hint="cs"/>
          <w:sz w:val="20"/>
          <w:szCs w:val="20"/>
          <w:rtl/>
        </w:rPr>
        <w:t>(</w:t>
      </w:r>
      <w:r w:rsidRPr="00076932">
        <w:rPr>
          <w:rFonts w:cs="Arial"/>
          <w:sz w:val="20"/>
          <w:szCs w:val="20"/>
          <w:rtl/>
        </w:rPr>
        <w:t>פתגם במרוקאית</w:t>
      </w:r>
      <w:r w:rsidRPr="00076932">
        <w:rPr>
          <w:rFonts w:cs="Arial" w:hint="cs"/>
          <w:sz w:val="20"/>
          <w:szCs w:val="20"/>
          <w:rtl/>
        </w:rPr>
        <w:t>)</w:t>
      </w:r>
    </w:p>
    <w:p w:rsidR="0036130B" w:rsidRDefault="0036130B" w:rsidP="0036130B">
      <w:pPr>
        <w:jc w:val="center"/>
        <w:rPr>
          <w:rFonts w:cs="Arial"/>
          <w:b/>
          <w:bCs/>
          <w:sz w:val="28"/>
          <w:szCs w:val="28"/>
          <w:rtl/>
        </w:rPr>
      </w:pPr>
    </w:p>
    <w:p w:rsidR="0036130B" w:rsidRPr="00076932" w:rsidRDefault="0036130B" w:rsidP="0036130B">
      <w:pPr>
        <w:jc w:val="center"/>
        <w:rPr>
          <w:b/>
          <w:bCs/>
          <w:sz w:val="28"/>
          <w:szCs w:val="28"/>
          <w:rtl/>
        </w:rPr>
      </w:pPr>
      <w:r w:rsidRPr="00076932">
        <w:rPr>
          <w:rFonts w:cs="Arial"/>
          <w:b/>
          <w:bCs/>
          <w:sz w:val="28"/>
          <w:szCs w:val="28"/>
          <w:rtl/>
        </w:rPr>
        <w:t>שש תחנות באמפתיה</w:t>
      </w:r>
    </w:p>
    <w:p w:rsidR="0036130B" w:rsidRPr="00076932" w:rsidRDefault="0036130B" w:rsidP="0036130B">
      <w:pPr>
        <w:jc w:val="center"/>
        <w:rPr>
          <w:sz w:val="28"/>
          <w:szCs w:val="28"/>
          <w:rtl/>
        </w:rPr>
      </w:pPr>
      <w:r w:rsidRPr="00076932">
        <w:rPr>
          <w:rFonts w:cs="Arial"/>
          <w:sz w:val="28"/>
          <w:szCs w:val="28"/>
          <w:rtl/>
        </w:rPr>
        <w:t>לעצור • להקשיב • לשאול שאלות</w:t>
      </w:r>
    </w:p>
    <w:p w:rsidR="0036130B" w:rsidRPr="00076932" w:rsidRDefault="0036130B" w:rsidP="0036130B">
      <w:pPr>
        <w:jc w:val="center"/>
        <w:rPr>
          <w:sz w:val="28"/>
          <w:szCs w:val="28"/>
          <w:rtl/>
        </w:rPr>
      </w:pPr>
      <w:r w:rsidRPr="00076932">
        <w:rPr>
          <w:rFonts w:cs="Arial"/>
          <w:sz w:val="28"/>
          <w:szCs w:val="28"/>
          <w:rtl/>
        </w:rPr>
        <w:t>להרגיש • לחשוב • לפעול</w:t>
      </w:r>
    </w:p>
    <w:p w:rsidR="0036130B" w:rsidRDefault="0036130B" w:rsidP="0036130B">
      <w:pPr>
        <w:jc w:val="center"/>
        <w:rPr>
          <w:rFonts w:cs="Arial"/>
          <w:sz w:val="28"/>
          <w:szCs w:val="28"/>
          <w:rtl/>
        </w:rPr>
      </w:pPr>
    </w:p>
    <w:p w:rsidR="0036130B" w:rsidRPr="00076932" w:rsidRDefault="0036130B" w:rsidP="0036130B">
      <w:pPr>
        <w:jc w:val="center"/>
        <w:rPr>
          <w:b/>
          <w:bCs/>
          <w:sz w:val="28"/>
          <w:szCs w:val="28"/>
          <w:rtl/>
        </w:rPr>
      </w:pPr>
      <w:r w:rsidRPr="00076932">
        <w:rPr>
          <w:rFonts w:cs="Arial"/>
          <w:b/>
          <w:bCs/>
          <w:sz w:val="28"/>
          <w:szCs w:val="28"/>
          <w:rtl/>
        </w:rPr>
        <w:t>אמפתיה - הלב</w:t>
      </w:r>
    </w:p>
    <w:p w:rsidR="0036130B" w:rsidRPr="00076932" w:rsidRDefault="0036130B" w:rsidP="0036130B">
      <w:pPr>
        <w:jc w:val="center"/>
        <w:rPr>
          <w:sz w:val="28"/>
          <w:szCs w:val="28"/>
          <w:rtl/>
        </w:rPr>
      </w:pPr>
      <w:r w:rsidRPr="00076932">
        <w:rPr>
          <w:rFonts w:cs="Arial"/>
          <w:sz w:val="28"/>
          <w:szCs w:val="28"/>
          <w:rtl/>
        </w:rPr>
        <w:t>מודעות עצמית לכוחות ולרגשות שקיימים בי,</w:t>
      </w:r>
    </w:p>
    <w:p w:rsidR="0036130B" w:rsidRPr="00076932" w:rsidRDefault="0036130B" w:rsidP="0036130B">
      <w:pPr>
        <w:jc w:val="center"/>
        <w:rPr>
          <w:sz w:val="28"/>
          <w:szCs w:val="28"/>
          <w:rtl/>
        </w:rPr>
      </w:pPr>
      <w:r w:rsidRPr="00076932">
        <w:rPr>
          <w:rFonts w:cs="Arial"/>
          <w:sz w:val="28"/>
          <w:szCs w:val="28"/>
          <w:rtl/>
        </w:rPr>
        <w:t>לצד היכולת להכיר בקיומו של האחר, ברגשותיו</w:t>
      </w:r>
    </w:p>
    <w:p w:rsidR="0036130B" w:rsidRPr="00076932" w:rsidRDefault="0036130B" w:rsidP="0036130B">
      <w:pPr>
        <w:jc w:val="center"/>
        <w:rPr>
          <w:sz w:val="28"/>
          <w:szCs w:val="28"/>
          <w:rtl/>
        </w:rPr>
      </w:pPr>
      <w:r w:rsidRPr="00076932">
        <w:rPr>
          <w:rFonts w:cs="Arial"/>
          <w:sz w:val="28"/>
          <w:szCs w:val="28"/>
          <w:rtl/>
        </w:rPr>
        <w:t>ורצונותיו, ולפעול באופן רגיש במרחב הבין אישי.</w:t>
      </w:r>
    </w:p>
    <w:p w:rsidR="0036130B" w:rsidRDefault="0036130B" w:rsidP="0036130B">
      <w:pPr>
        <w:rPr>
          <w:rFonts w:cs="Arial"/>
          <w:b/>
          <w:bCs/>
          <w:sz w:val="28"/>
          <w:szCs w:val="28"/>
          <w:rtl/>
        </w:rPr>
      </w:pPr>
    </w:p>
    <w:p w:rsidR="0036130B" w:rsidRDefault="0036130B" w:rsidP="0036130B">
      <w:pPr>
        <w:rPr>
          <w:rFonts w:cs="Arial"/>
          <w:b/>
          <w:bCs/>
          <w:sz w:val="28"/>
          <w:szCs w:val="28"/>
          <w:rtl/>
        </w:rPr>
      </w:pPr>
    </w:p>
    <w:p w:rsidR="0036130B" w:rsidRDefault="0036130B" w:rsidP="0036130B">
      <w:pPr>
        <w:rPr>
          <w:rFonts w:cs="Arial"/>
          <w:b/>
          <w:bCs/>
          <w:sz w:val="28"/>
          <w:szCs w:val="28"/>
          <w:rtl/>
        </w:rPr>
      </w:pPr>
    </w:p>
    <w:p w:rsidR="0036130B" w:rsidRDefault="0036130B" w:rsidP="0036130B">
      <w:pPr>
        <w:rPr>
          <w:rFonts w:cs="Arial"/>
          <w:b/>
          <w:bCs/>
          <w:sz w:val="28"/>
          <w:szCs w:val="28"/>
          <w:rtl/>
        </w:rPr>
      </w:pPr>
    </w:p>
    <w:p w:rsidR="0036130B" w:rsidRDefault="0036130B" w:rsidP="0036130B">
      <w:pPr>
        <w:rPr>
          <w:rFonts w:cs="Arial"/>
          <w:b/>
          <w:bCs/>
          <w:sz w:val="28"/>
          <w:szCs w:val="28"/>
          <w:rtl/>
        </w:rPr>
      </w:pPr>
    </w:p>
    <w:p w:rsidR="0036130B" w:rsidRDefault="0036130B" w:rsidP="0036130B">
      <w:pPr>
        <w:rPr>
          <w:rFonts w:cs="Arial"/>
          <w:b/>
          <w:bCs/>
          <w:sz w:val="28"/>
          <w:szCs w:val="28"/>
          <w:rtl/>
        </w:rPr>
      </w:pPr>
    </w:p>
    <w:p w:rsidR="0036130B" w:rsidRDefault="0036130B" w:rsidP="0036130B">
      <w:pPr>
        <w:rPr>
          <w:rFonts w:cs="Arial"/>
          <w:b/>
          <w:bCs/>
          <w:sz w:val="28"/>
          <w:szCs w:val="28"/>
          <w:rtl/>
        </w:rPr>
      </w:pPr>
    </w:p>
    <w:p w:rsidR="0036130B" w:rsidRPr="00CF5AC0" w:rsidRDefault="0036130B" w:rsidP="0036130B">
      <w:pPr>
        <w:rPr>
          <w:b/>
          <w:bCs/>
          <w:sz w:val="28"/>
          <w:szCs w:val="28"/>
          <w:rtl/>
        </w:rPr>
      </w:pPr>
      <w:r w:rsidRPr="00CF5AC0">
        <w:rPr>
          <w:rFonts w:cs="Arial"/>
          <w:b/>
          <w:bCs/>
          <w:sz w:val="28"/>
          <w:szCs w:val="28"/>
          <w:rtl/>
        </w:rPr>
        <w:lastRenderedPageBreak/>
        <w:t xml:space="preserve">שבוע   </w:t>
      </w:r>
      <w:r w:rsidRPr="00CF5AC0">
        <w:rPr>
          <w:b/>
          <w:bCs/>
          <w:sz w:val="28"/>
          <w:szCs w:val="28"/>
        </w:rPr>
        <w:t>SEL</w:t>
      </w:r>
    </w:p>
    <w:p w:rsidR="0036130B" w:rsidRPr="00CF5AC0" w:rsidRDefault="0036130B" w:rsidP="0036130B">
      <w:pPr>
        <w:rPr>
          <w:b/>
          <w:bCs/>
          <w:sz w:val="28"/>
          <w:szCs w:val="28"/>
          <w:rtl/>
        </w:rPr>
      </w:pPr>
      <w:r w:rsidRPr="00CF5AC0">
        <w:rPr>
          <w:rFonts w:cs="Arial"/>
          <w:b/>
          <w:bCs/>
          <w:sz w:val="28"/>
          <w:szCs w:val="28"/>
          <w:rtl/>
        </w:rPr>
        <w:t>מיומנות אמפתיה  מתבסס על שיטת "ואהבת" - שאלה של אמפתיה</w:t>
      </w:r>
    </w:p>
    <w:p w:rsidR="0036130B" w:rsidRDefault="0036130B" w:rsidP="0036130B">
      <w:pPr>
        <w:rPr>
          <w:rFonts w:cs="Arial"/>
          <w:b/>
          <w:bCs/>
          <w:rtl/>
        </w:rPr>
      </w:pPr>
    </w:p>
    <w:p w:rsidR="0036130B" w:rsidRDefault="0036130B" w:rsidP="0036130B">
      <w:pPr>
        <w:rPr>
          <w:b/>
          <w:bCs/>
          <w:rtl/>
        </w:rPr>
      </w:pPr>
      <w:r w:rsidRPr="00CF5AC0">
        <w:rPr>
          <w:rFonts w:cs="Arial"/>
          <w:b/>
          <w:bCs/>
          <w:rtl/>
        </w:rPr>
        <w:t xml:space="preserve">מטרות השיעור: </w:t>
      </w:r>
    </w:p>
    <w:p w:rsidR="0036130B" w:rsidRPr="00CF5AC0" w:rsidRDefault="0036130B" w:rsidP="0036130B">
      <w:pPr>
        <w:rPr>
          <w:rFonts w:cs="Arial"/>
          <w:b/>
          <w:bCs/>
          <w:rtl/>
        </w:rPr>
      </w:pPr>
      <w:r w:rsidRPr="00CF5AC0">
        <w:rPr>
          <w:rFonts w:cs="Arial"/>
          <w:b/>
          <w:bCs/>
          <w:rtl/>
        </w:rPr>
        <w:t xml:space="preserve">התלמיד יכיר את ששת השלבים של האמפתיה: </w:t>
      </w:r>
    </w:p>
    <w:p w:rsidR="0036130B" w:rsidRPr="00CF5AC0" w:rsidRDefault="0036130B" w:rsidP="0036130B">
      <w:pPr>
        <w:rPr>
          <w:rtl/>
        </w:rPr>
      </w:pPr>
      <w:r w:rsidRPr="00CF5AC0">
        <w:rPr>
          <w:rFonts w:cs="Arial"/>
          <w:rtl/>
        </w:rPr>
        <w:t>עצירה, הקשבה, שאילת שאלות, להרגיש, לחשוב, לפעול</w:t>
      </w:r>
    </w:p>
    <w:p w:rsidR="0036130B" w:rsidRDefault="0036130B" w:rsidP="0036130B">
      <w:pPr>
        <w:rPr>
          <w:rFonts w:cs="Arial"/>
          <w:b/>
          <w:bCs/>
          <w:rtl/>
        </w:rPr>
      </w:pPr>
    </w:p>
    <w:p w:rsidR="0036130B" w:rsidRPr="00CF5AC0" w:rsidRDefault="0036130B" w:rsidP="0036130B">
      <w:pPr>
        <w:rPr>
          <w:b/>
          <w:bCs/>
          <w:rtl/>
        </w:rPr>
      </w:pPr>
      <w:r w:rsidRPr="00CF5AC0">
        <w:rPr>
          <w:rFonts w:cs="Arial"/>
          <w:b/>
          <w:bCs/>
          <w:rtl/>
        </w:rPr>
        <w:t>קהל יעד:</w:t>
      </w:r>
    </w:p>
    <w:p w:rsidR="0036130B" w:rsidRPr="00CF5AC0" w:rsidRDefault="0036130B" w:rsidP="0036130B">
      <w:pPr>
        <w:rPr>
          <w:rtl/>
        </w:rPr>
      </w:pPr>
      <w:r w:rsidRPr="00CF5AC0">
        <w:rPr>
          <w:rFonts w:cs="Arial"/>
          <w:rtl/>
        </w:rPr>
        <w:t>גן ילדים</w:t>
      </w:r>
    </w:p>
    <w:p w:rsidR="0036130B" w:rsidRPr="00CF5AC0" w:rsidRDefault="0036130B" w:rsidP="0036130B">
      <w:pPr>
        <w:rPr>
          <w:rtl/>
        </w:rPr>
      </w:pPr>
      <w:r w:rsidRPr="00CF5AC0">
        <w:rPr>
          <w:rFonts w:cs="Arial"/>
          <w:rtl/>
        </w:rPr>
        <w:t xml:space="preserve">כיתות א'-ב' </w:t>
      </w:r>
    </w:p>
    <w:p w:rsidR="0036130B" w:rsidRDefault="0036130B" w:rsidP="0036130B">
      <w:pPr>
        <w:rPr>
          <w:rFonts w:cs="Arial"/>
          <w:b/>
          <w:bCs/>
          <w:rtl/>
        </w:rPr>
      </w:pPr>
    </w:p>
    <w:p w:rsidR="0036130B" w:rsidRPr="00CF5AC0" w:rsidRDefault="0036130B" w:rsidP="0036130B">
      <w:pPr>
        <w:rPr>
          <w:b/>
          <w:bCs/>
          <w:rtl/>
        </w:rPr>
      </w:pPr>
      <w:r w:rsidRPr="00CF5AC0">
        <w:rPr>
          <w:rFonts w:cs="Arial"/>
          <w:b/>
          <w:bCs/>
          <w:rtl/>
        </w:rPr>
        <w:t xml:space="preserve">משך השיעור: </w:t>
      </w:r>
    </w:p>
    <w:p w:rsidR="0036130B" w:rsidRPr="00CF5AC0" w:rsidRDefault="0036130B" w:rsidP="0036130B">
      <w:pPr>
        <w:rPr>
          <w:rtl/>
        </w:rPr>
      </w:pPr>
      <w:r w:rsidRPr="00CF5AC0">
        <w:rPr>
          <w:rFonts w:cs="Arial"/>
          <w:rtl/>
        </w:rPr>
        <w:t>90 דק' (אפשר לפצל לשני שיעורים)</w:t>
      </w:r>
    </w:p>
    <w:p w:rsidR="0036130B" w:rsidRDefault="0036130B" w:rsidP="0036130B">
      <w:pPr>
        <w:rPr>
          <w:rFonts w:cs="Arial"/>
          <w:b/>
          <w:bCs/>
          <w:rtl/>
        </w:rPr>
      </w:pPr>
    </w:p>
    <w:p w:rsidR="0036130B" w:rsidRPr="00CF5AC0" w:rsidRDefault="0036130B" w:rsidP="0036130B">
      <w:pPr>
        <w:rPr>
          <w:b/>
          <w:bCs/>
          <w:rtl/>
        </w:rPr>
      </w:pPr>
      <w:r w:rsidRPr="00CF5AC0">
        <w:rPr>
          <w:rFonts w:cs="Arial"/>
          <w:b/>
          <w:bCs/>
          <w:rtl/>
        </w:rPr>
        <w:t>אמצעי עזר:</w:t>
      </w:r>
    </w:p>
    <w:p w:rsidR="0036130B" w:rsidRPr="00CF5AC0" w:rsidRDefault="0036130B" w:rsidP="0036130B">
      <w:pPr>
        <w:rPr>
          <w:rtl/>
        </w:rPr>
      </w:pPr>
      <w:r w:rsidRPr="00CF5AC0">
        <w:rPr>
          <w:rFonts w:cs="Arial"/>
          <w:rtl/>
        </w:rPr>
        <w:t>מערך השיעור מודפס</w:t>
      </w:r>
    </w:p>
    <w:p w:rsidR="0036130B" w:rsidRPr="00CF5AC0" w:rsidRDefault="0036130B" w:rsidP="0036130B">
      <w:pPr>
        <w:rPr>
          <w:rtl/>
        </w:rPr>
      </w:pPr>
      <w:r>
        <w:rPr>
          <w:rFonts w:hint="cs"/>
          <w:rtl/>
        </w:rPr>
        <w:t>פלקט של 6 שלבי האמפתיה</w:t>
      </w:r>
    </w:p>
    <w:p w:rsidR="0036130B" w:rsidRPr="00CF5AC0" w:rsidRDefault="0036130B" w:rsidP="0036130B">
      <w:pPr>
        <w:rPr>
          <w:rtl/>
        </w:rPr>
      </w:pPr>
      <w:r w:rsidRPr="00CF5AC0">
        <w:rPr>
          <w:rFonts w:cs="Arial"/>
          <w:rtl/>
        </w:rPr>
        <w:t>ליצירה (לילדי הגן ותלמידי א'): דף אוזניים משוכפל, מספריים, צבעים, דבק וכו...</w:t>
      </w:r>
    </w:p>
    <w:p w:rsidR="0036130B" w:rsidRDefault="0036130B" w:rsidP="0036130B">
      <w:pPr>
        <w:rPr>
          <w:rFonts w:cs="Arial"/>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Default="0036130B" w:rsidP="0036130B">
      <w:pPr>
        <w:rPr>
          <w:rtl/>
        </w:rPr>
      </w:pPr>
      <w:bookmarkStart w:id="1" w:name="_GoBack"/>
    </w:p>
    <w:p w:rsidR="0036130B" w:rsidRPr="0066515B" w:rsidRDefault="0036130B" w:rsidP="0036130B">
      <w:pPr>
        <w:jc w:val="both"/>
        <w:rPr>
          <w:rFonts w:cs="Arial"/>
          <w:b/>
          <w:bCs/>
          <w:sz w:val="28"/>
          <w:szCs w:val="28"/>
          <w:rtl/>
        </w:rPr>
      </w:pPr>
      <w:bookmarkStart w:id="2" w:name="_Hlk123158151"/>
      <w:bookmarkEnd w:id="1"/>
      <w:r w:rsidRPr="0066515B">
        <w:rPr>
          <w:rFonts w:cs="Arial" w:hint="cs"/>
          <w:b/>
          <w:bCs/>
          <w:sz w:val="28"/>
          <w:szCs w:val="28"/>
          <w:rtl/>
        </w:rPr>
        <w:lastRenderedPageBreak/>
        <w:t>פתיח</w:t>
      </w:r>
    </w:p>
    <w:p w:rsidR="0036130B" w:rsidRDefault="0036130B" w:rsidP="0036130B">
      <w:pPr>
        <w:jc w:val="both"/>
        <w:rPr>
          <w:rFonts w:cs="Arial"/>
          <w:rtl/>
        </w:rPr>
      </w:pPr>
      <w:r>
        <w:rPr>
          <w:rFonts w:cs="Arial" w:hint="cs"/>
          <w:rtl/>
        </w:rPr>
        <w:t xml:space="preserve">היום נלמד את מיומנות האמפתיה, אמפתיה משמעותה להיות מסוגל </w:t>
      </w:r>
      <w:r w:rsidRPr="00491F8E">
        <w:rPr>
          <w:rFonts w:cs="Arial"/>
          <w:rtl/>
        </w:rPr>
        <w:t>להכיר בקיומו של האחר, ברגשותיו</w:t>
      </w:r>
      <w:r>
        <w:rPr>
          <w:rFonts w:cs="Arial" w:hint="cs"/>
          <w:rtl/>
        </w:rPr>
        <w:t xml:space="preserve"> </w:t>
      </w:r>
      <w:r w:rsidRPr="00491F8E">
        <w:rPr>
          <w:rFonts w:cs="Arial"/>
          <w:rtl/>
        </w:rPr>
        <w:t>ורצונותיו</w:t>
      </w:r>
      <w:r>
        <w:rPr>
          <w:rFonts w:cs="Arial" w:hint="cs"/>
          <w:rtl/>
        </w:rPr>
        <w:t xml:space="preserve">. חשוב להיות אמפתי "חומל" כלפי האחר כי אנחנו לא חיים לבד בעולם, וכדי שנוכל לחיות ביחד אנחנו חייבים להיות ערים לרגשות של האנשים איתם אני חי. אנחנו מדמים את המסוגלות לאמפתיה למצב בו אנחנו "נכנסים לנעליים של מי שנמצא מולי", רק כך אפשר "להרגיש" איפה כואב לו, </w:t>
      </w:r>
      <w:r w:rsidRPr="00491F8E">
        <w:rPr>
          <w:rFonts w:cs="Arial"/>
          <w:rtl/>
        </w:rPr>
        <w:t>ולפעול באופן רגיש במרחב הבין אישי.</w:t>
      </w:r>
    </w:p>
    <w:bookmarkEnd w:id="2"/>
    <w:p w:rsidR="0036130B" w:rsidRDefault="0036130B" w:rsidP="0036130B">
      <w:pPr>
        <w:rPr>
          <w:rtl/>
        </w:rPr>
      </w:pPr>
      <w:r w:rsidRPr="00491F8E">
        <w:rPr>
          <w:rFonts w:cs="Arial"/>
          <w:highlight w:val="yellow"/>
          <w:rtl/>
        </w:rPr>
        <w:t>לפני שנתחיל לספר את הסיפור וגם תוך כדי הסיפור, נקיים שיח, נשאל שאלות ונקבל תשובות. שימו לב שאתם "מהדהדים" את התשובות שאתם מקבלים (חוזרים עליהן/משקפים) בלי להיות שיפוטיים.</w:t>
      </w:r>
    </w:p>
    <w:p w:rsidR="0036130B" w:rsidRDefault="0036130B" w:rsidP="0036130B">
      <w:pPr>
        <w:rPr>
          <w:rtl/>
        </w:rPr>
      </w:pPr>
      <w:r>
        <w:rPr>
          <w:rFonts w:cs="Arial"/>
          <w:rtl/>
        </w:rPr>
        <w:t>הראו לתלמידים את הכריכה של הספר, שוחחו איתם על הציור של הכריכה: על מה לדעתם יהיה הסיפור? איך מקשיבים?</w:t>
      </w:r>
      <w:r>
        <w:rPr>
          <w:rFonts w:hint="cs"/>
          <w:rtl/>
        </w:rPr>
        <w:t xml:space="preserve"> למה כדי לדעת איך האחר מרגיש </w:t>
      </w:r>
      <w:r>
        <w:rPr>
          <w:rtl/>
        </w:rPr>
        <w:t>–</w:t>
      </w:r>
      <w:r>
        <w:rPr>
          <w:rFonts w:hint="cs"/>
          <w:rtl/>
        </w:rPr>
        <w:t xml:space="preserve"> אני צריך להקשיב?</w:t>
      </w:r>
    </w:p>
    <w:p w:rsidR="0036130B" w:rsidRDefault="0036130B" w:rsidP="0036130B">
      <w:pPr>
        <w:rPr>
          <w:rtl/>
        </w:rPr>
      </w:pPr>
    </w:p>
    <w:p w:rsidR="0036130B" w:rsidRDefault="0036130B" w:rsidP="0036130B">
      <w:pPr>
        <w:rPr>
          <w:rtl/>
        </w:rPr>
      </w:pPr>
      <w:r>
        <w:rPr>
          <w:rFonts w:cs="Arial"/>
          <w:rtl/>
        </w:rPr>
        <w:t xml:space="preserve">סרקו את הקוד והקשיבו יחד לסיפור "הארנב הקשיב" מאת קורי </w:t>
      </w:r>
      <w:proofErr w:type="spellStart"/>
      <w:r>
        <w:rPr>
          <w:rFonts w:cs="Arial"/>
          <w:rtl/>
        </w:rPr>
        <w:t>דורפלד</w:t>
      </w:r>
      <w:proofErr w:type="spellEnd"/>
      <w:r>
        <w:rPr>
          <w:rFonts w:cs="Arial"/>
          <w:rtl/>
        </w:rPr>
        <w:t>.</w:t>
      </w:r>
    </w:p>
    <w:p w:rsidR="0036130B" w:rsidRDefault="0036130B" w:rsidP="0036130B">
      <w:pPr>
        <w:rPr>
          <w:rtl/>
        </w:rPr>
      </w:pPr>
      <w:proofErr w:type="spellStart"/>
      <w:r>
        <w:rPr>
          <w:rFonts w:cs="Arial"/>
          <w:rtl/>
        </w:rPr>
        <w:t>עיצרו</w:t>
      </w:r>
      <w:proofErr w:type="spellEnd"/>
      <w:r>
        <w:rPr>
          <w:rFonts w:cs="Arial"/>
          <w:rtl/>
        </w:rPr>
        <w:t xml:space="preserve"> עצירות יזומות במהלך הסיפור כדי לשאול שאלות ש"יקרבו" את הסיפור לחיים שלהם:</w:t>
      </w:r>
    </w:p>
    <w:p w:rsidR="0036130B" w:rsidRDefault="0036130B" w:rsidP="0036130B">
      <w:pPr>
        <w:rPr>
          <w:rtl/>
        </w:rPr>
      </w:pPr>
      <w:r>
        <w:rPr>
          <w:rFonts w:cs="Arial"/>
          <w:rtl/>
        </w:rPr>
        <w:t>מה אתם מרגישים כשאתם מצליחים לעשות משהו מיוחד?</w:t>
      </w:r>
    </w:p>
    <w:p w:rsidR="0036130B" w:rsidRDefault="0036130B" w:rsidP="0036130B">
      <w:pPr>
        <w:rPr>
          <w:rtl/>
        </w:rPr>
      </w:pPr>
      <w:r>
        <w:rPr>
          <w:rFonts w:cs="Arial"/>
          <w:rtl/>
        </w:rPr>
        <w:t>מה אתם מרגישים כשמישהו הורס לכם דבר חשוב?</w:t>
      </w:r>
    </w:p>
    <w:p w:rsidR="0036130B" w:rsidRDefault="0036130B" w:rsidP="0036130B">
      <w:pPr>
        <w:rPr>
          <w:rtl/>
        </w:rPr>
      </w:pPr>
      <w:r>
        <w:rPr>
          <w:rFonts w:cs="Arial"/>
          <w:rtl/>
        </w:rPr>
        <w:t>מה אתם עושים במצב כזה?</w:t>
      </w:r>
    </w:p>
    <w:p w:rsidR="0036130B" w:rsidRDefault="0036130B" w:rsidP="0036130B">
      <w:pPr>
        <w:rPr>
          <w:rtl/>
        </w:rPr>
      </w:pPr>
      <w:r>
        <w:rPr>
          <w:rFonts w:cs="Arial"/>
          <w:rtl/>
        </w:rPr>
        <w:t xml:space="preserve">בסוף הסיפור שאלו: </w:t>
      </w:r>
    </w:p>
    <w:p w:rsidR="0036130B" w:rsidRDefault="0036130B" w:rsidP="0036130B">
      <w:pPr>
        <w:rPr>
          <w:rFonts w:cs="Arial"/>
          <w:rtl/>
        </w:rPr>
      </w:pPr>
      <w:r>
        <w:rPr>
          <w:rFonts w:cs="Arial"/>
          <w:rtl/>
        </w:rPr>
        <w:t xml:space="preserve">איך הארנב הקשיב? </w:t>
      </w:r>
    </w:p>
    <w:p w:rsidR="0036130B" w:rsidRPr="007C4E7E" w:rsidRDefault="0036130B" w:rsidP="0036130B">
      <w:pPr>
        <w:jc w:val="both"/>
        <w:rPr>
          <w:rFonts w:cs="Arial"/>
          <w:b/>
          <w:bCs/>
          <w:sz w:val="28"/>
          <w:szCs w:val="28"/>
          <w:rtl/>
        </w:rPr>
      </w:pPr>
      <w:r w:rsidRPr="007C4E7E">
        <w:rPr>
          <w:rFonts w:cs="Arial" w:hint="cs"/>
          <w:b/>
          <w:bCs/>
          <w:sz w:val="28"/>
          <w:szCs w:val="28"/>
          <w:rtl/>
        </w:rPr>
        <w:t>עצור, הקשבה</w:t>
      </w:r>
    </w:p>
    <w:p w:rsidR="0036130B" w:rsidRPr="004F41C7" w:rsidRDefault="0036130B" w:rsidP="0036130B">
      <w:pPr>
        <w:jc w:val="both"/>
        <w:rPr>
          <w:b/>
          <w:bCs/>
          <w:rtl/>
        </w:rPr>
      </w:pPr>
      <w:r w:rsidRPr="004F41C7">
        <w:rPr>
          <w:rFonts w:cs="Arial" w:hint="cs"/>
          <w:b/>
          <w:bCs/>
          <w:rtl/>
        </w:rPr>
        <w:t xml:space="preserve">המורה תדגיש את מה שעושה הארנב "בהקשבה" שלו, איך הוא נמצא שם בשביל טיילור, </w:t>
      </w:r>
      <w:r>
        <w:rPr>
          <w:rFonts w:cs="Arial" w:hint="cs"/>
          <w:b/>
          <w:bCs/>
          <w:rtl/>
        </w:rPr>
        <w:t>הארנב מתקרב אל טיילור, עוצר, מקשיב לטיילור כשהוא כועס, כשהוא צוחק ועוד...</w:t>
      </w:r>
      <w:r w:rsidRPr="004F41C7">
        <w:rPr>
          <w:rFonts w:cs="Arial" w:hint="cs"/>
          <w:b/>
          <w:bCs/>
          <w:rtl/>
        </w:rPr>
        <w:t>עד שטיילור מתאושש.</w:t>
      </w:r>
    </w:p>
    <w:p w:rsidR="0036130B" w:rsidRDefault="0036130B" w:rsidP="0036130B">
      <w:pPr>
        <w:rPr>
          <w:rtl/>
        </w:rPr>
      </w:pPr>
      <w:r>
        <w:rPr>
          <w:rFonts w:cs="Arial"/>
          <w:rtl/>
        </w:rPr>
        <w:t>הזכירו להם את התשובות שלהם לפני שקראתם את הסיפור, במה זה דומה? במה זה שונה?</w:t>
      </w:r>
    </w:p>
    <w:p w:rsidR="0036130B" w:rsidRDefault="0036130B" w:rsidP="0036130B">
      <w:pPr>
        <w:rPr>
          <w:rtl/>
        </w:rPr>
      </w:pPr>
      <w:r>
        <w:rPr>
          <w:rFonts w:cs="Arial"/>
          <w:rtl/>
        </w:rPr>
        <w:t>למה זה חשוב להקשיב?</w:t>
      </w:r>
    </w:p>
    <w:p w:rsidR="0036130B" w:rsidRDefault="0036130B" w:rsidP="0036130B">
      <w:pPr>
        <w:rPr>
          <w:rtl/>
        </w:rPr>
      </w:pPr>
    </w:p>
    <w:p w:rsidR="0036130B" w:rsidRPr="004F41C7" w:rsidRDefault="0036130B" w:rsidP="0036130B">
      <w:pPr>
        <w:rPr>
          <w:b/>
          <w:bCs/>
          <w:sz w:val="24"/>
          <w:szCs w:val="24"/>
          <w:rtl/>
        </w:rPr>
      </w:pPr>
      <w:r w:rsidRPr="004F41C7">
        <w:rPr>
          <w:rFonts w:cs="Arial"/>
          <w:b/>
          <w:bCs/>
          <w:sz w:val="24"/>
          <w:szCs w:val="24"/>
          <w:rtl/>
        </w:rPr>
        <w:t>סיכום ביניים:</w:t>
      </w:r>
    </w:p>
    <w:p w:rsidR="0036130B" w:rsidRDefault="0036130B" w:rsidP="0036130B">
      <w:pPr>
        <w:jc w:val="both"/>
        <w:rPr>
          <w:rtl/>
        </w:rPr>
      </w:pPr>
      <w:r>
        <w:rPr>
          <w:rFonts w:cs="Arial" w:hint="cs"/>
          <w:rtl/>
        </w:rPr>
        <w:t>אמפתיה</w:t>
      </w:r>
      <w:r>
        <w:rPr>
          <w:rFonts w:cs="Arial"/>
          <w:rtl/>
        </w:rPr>
        <w:t xml:space="preserve"> היא דרך לדעת מה האחר מרגיש. </w:t>
      </w:r>
      <w:r>
        <w:rPr>
          <w:rFonts w:cs="Arial" w:hint="cs"/>
          <w:rtl/>
        </w:rPr>
        <w:t>כדי להצליח בזה</w:t>
      </w:r>
      <w:r>
        <w:rPr>
          <w:rFonts w:cs="Arial"/>
          <w:rtl/>
        </w:rPr>
        <w:t xml:space="preserve">, צריך </w:t>
      </w:r>
      <w:r w:rsidRPr="004F41C7">
        <w:rPr>
          <w:rFonts w:cs="Arial"/>
          <w:b/>
          <w:bCs/>
          <w:sz w:val="24"/>
          <w:szCs w:val="24"/>
          <w:rtl/>
        </w:rPr>
        <w:t>לעצור</w:t>
      </w:r>
      <w:r>
        <w:rPr>
          <w:rFonts w:cs="Arial"/>
          <w:rtl/>
        </w:rPr>
        <w:t xml:space="preserve"> את מה שאני עושה ולהיות </w:t>
      </w:r>
      <w:proofErr w:type="spellStart"/>
      <w:r>
        <w:rPr>
          <w:rFonts w:cs="Arial"/>
          <w:rtl/>
        </w:rPr>
        <w:t>איתו</w:t>
      </w:r>
      <w:proofErr w:type="spellEnd"/>
      <w:r>
        <w:rPr>
          <w:rFonts w:cs="Arial"/>
          <w:rtl/>
        </w:rPr>
        <w:t xml:space="preserve">. </w:t>
      </w:r>
      <w:r w:rsidRPr="004F41C7">
        <w:rPr>
          <w:rFonts w:cs="Arial" w:hint="cs"/>
          <w:b/>
          <w:bCs/>
          <w:rtl/>
        </w:rPr>
        <w:t>להקשיב לו</w:t>
      </w:r>
      <w:r>
        <w:rPr>
          <w:rFonts w:cs="Arial"/>
          <w:rtl/>
        </w:rPr>
        <w:t xml:space="preserve">, </w:t>
      </w:r>
      <w:r w:rsidRPr="004F41C7">
        <w:rPr>
          <w:rFonts w:cs="Arial"/>
          <w:b/>
          <w:bCs/>
          <w:rtl/>
        </w:rPr>
        <w:t>לשאול אותו שאלות</w:t>
      </w:r>
      <w:r>
        <w:rPr>
          <w:rFonts w:cs="Arial"/>
          <w:rtl/>
        </w:rPr>
        <w:t xml:space="preserve"> כדי לדעת מה הוא מרגיש, </w:t>
      </w:r>
      <w:r>
        <w:rPr>
          <w:rFonts w:cs="Arial" w:hint="cs"/>
          <w:b/>
          <w:bCs/>
          <w:rtl/>
        </w:rPr>
        <w:t xml:space="preserve">לחשוב </w:t>
      </w:r>
      <w:r>
        <w:rPr>
          <w:rFonts w:cs="Arial"/>
          <w:rtl/>
        </w:rPr>
        <w:t xml:space="preserve">מה הוא צריך ממני ואז </w:t>
      </w:r>
      <w:r w:rsidRPr="004F41C7">
        <w:rPr>
          <w:rFonts w:cs="Arial"/>
          <w:b/>
          <w:bCs/>
          <w:rtl/>
        </w:rPr>
        <w:t>לפעול.</w:t>
      </w:r>
      <w:r>
        <w:rPr>
          <w:rFonts w:cs="Arial"/>
          <w:rtl/>
        </w:rPr>
        <w:t xml:space="preserve"> בואו ביחד </w:t>
      </w:r>
      <w:r>
        <w:rPr>
          <w:rFonts w:cs="Arial" w:hint="cs"/>
          <w:rtl/>
        </w:rPr>
        <w:t>נתרגל את המיומנויות האלה</w:t>
      </w:r>
      <w:r>
        <w:rPr>
          <w:rFonts w:cs="Arial"/>
          <w:rtl/>
        </w:rPr>
        <w:t xml:space="preserve"> </w:t>
      </w:r>
      <w:r>
        <w:rPr>
          <w:rFonts w:cs="Arial" w:hint="cs"/>
          <w:rtl/>
        </w:rPr>
        <w:t>כדי להיות אמפתיים יותר כלפי האחר</w:t>
      </w:r>
      <w:r>
        <w:rPr>
          <w:rFonts w:cs="Arial"/>
          <w:rtl/>
        </w:rPr>
        <w:t>.</w:t>
      </w:r>
    </w:p>
    <w:p w:rsidR="0036130B" w:rsidRDefault="0036130B" w:rsidP="0036130B">
      <w:pPr>
        <w:jc w:val="both"/>
        <w:rPr>
          <w:rtl/>
        </w:rPr>
      </w:pPr>
    </w:p>
    <w:p w:rsidR="0036130B" w:rsidRDefault="0036130B" w:rsidP="0036130B">
      <w:pPr>
        <w:jc w:val="both"/>
        <w:rPr>
          <w:rtl/>
        </w:rPr>
      </w:pPr>
    </w:p>
    <w:p w:rsidR="0036130B" w:rsidRDefault="0036130B" w:rsidP="0036130B">
      <w:pPr>
        <w:jc w:val="both"/>
        <w:rPr>
          <w:rtl/>
        </w:rPr>
      </w:pPr>
    </w:p>
    <w:p w:rsidR="0036130B" w:rsidRDefault="0036130B" w:rsidP="0036130B">
      <w:pPr>
        <w:jc w:val="both"/>
        <w:rPr>
          <w:rtl/>
        </w:rPr>
      </w:pPr>
    </w:p>
    <w:p w:rsidR="0036130B" w:rsidRDefault="0036130B" w:rsidP="0036130B">
      <w:pPr>
        <w:jc w:val="both"/>
        <w:rPr>
          <w:rtl/>
        </w:rPr>
      </w:pPr>
    </w:p>
    <w:p w:rsidR="0036130B" w:rsidRDefault="0036130B" w:rsidP="0036130B">
      <w:pPr>
        <w:jc w:val="both"/>
        <w:rPr>
          <w:rtl/>
        </w:rPr>
      </w:pPr>
    </w:p>
    <w:p w:rsidR="0036130B" w:rsidRDefault="0036130B" w:rsidP="0036130B">
      <w:pPr>
        <w:jc w:val="both"/>
        <w:rPr>
          <w:rtl/>
        </w:rPr>
      </w:pPr>
    </w:p>
    <w:p w:rsidR="0036130B" w:rsidRPr="007C4E7E" w:rsidRDefault="0036130B" w:rsidP="0036130B">
      <w:pPr>
        <w:rPr>
          <w:rFonts w:cs="Arial"/>
          <w:b/>
          <w:bCs/>
          <w:sz w:val="28"/>
          <w:szCs w:val="28"/>
          <w:rtl/>
        </w:rPr>
      </w:pPr>
      <w:r w:rsidRPr="007C4E7E">
        <w:rPr>
          <w:rFonts w:cs="Arial" w:hint="cs"/>
          <w:b/>
          <w:bCs/>
          <w:sz w:val="28"/>
          <w:szCs w:val="28"/>
          <w:rtl/>
        </w:rPr>
        <w:lastRenderedPageBreak/>
        <w:t>לשאול</w:t>
      </w:r>
      <w:r>
        <w:rPr>
          <w:rFonts w:cs="Arial" w:hint="cs"/>
          <w:b/>
          <w:bCs/>
          <w:sz w:val="28"/>
          <w:szCs w:val="28"/>
          <w:rtl/>
        </w:rPr>
        <w:t>:</w:t>
      </w:r>
    </w:p>
    <w:p w:rsidR="0036130B" w:rsidRDefault="0036130B" w:rsidP="0036130B">
      <w:pPr>
        <w:rPr>
          <w:rFonts w:cs="Arial"/>
          <w:b/>
          <w:bCs/>
          <w:rtl/>
        </w:rPr>
      </w:pPr>
      <w:r>
        <w:rPr>
          <w:rFonts w:cs="Arial" w:hint="cs"/>
          <w:b/>
          <w:bCs/>
          <w:rtl/>
        </w:rPr>
        <w:t>אחת הדרכים לדעת איך האחר מרגיש היא לשאול שאלות את עצמנו וגם את החבר. עם עצמנו נברר למה האחר נראה כך, למה עושה מה שהוא עושה, ננסה להבין מזה איך מה הוא מרגיש מה אנחנו היינו עושים במצב הזה.  את האחר נשאל מה שהוא מרגיש, מה הוא היה רוצה שנעשה בשבילו  - חשוב לעשות זאת כשמרגישים שהוא מוכן לכך, לפעמים זה שמולנו ירצה שפשוט נהיה שם בשבילו, וכשהוא יהיה מוכן הוא ישתף.</w:t>
      </w:r>
    </w:p>
    <w:p w:rsidR="0036130B" w:rsidRPr="007C4E7E" w:rsidRDefault="0036130B" w:rsidP="0036130B">
      <w:pPr>
        <w:rPr>
          <w:b/>
          <w:bCs/>
          <w:rtl/>
        </w:rPr>
      </w:pPr>
      <w:r w:rsidRPr="007C4E7E">
        <w:rPr>
          <w:rFonts w:cs="Arial"/>
          <w:b/>
          <w:bCs/>
          <w:rtl/>
        </w:rPr>
        <w:t xml:space="preserve">התבוננו </w:t>
      </w:r>
      <w:r>
        <w:rPr>
          <w:rFonts w:cs="Arial" w:hint="cs"/>
          <w:b/>
          <w:bCs/>
          <w:rtl/>
        </w:rPr>
        <w:t>בארנב ובטיילור</w:t>
      </w:r>
      <w:r w:rsidRPr="007C4E7E">
        <w:rPr>
          <w:rFonts w:cs="Arial"/>
          <w:b/>
          <w:bCs/>
          <w:rtl/>
        </w:rPr>
        <w:t>:</w:t>
      </w:r>
    </w:p>
    <w:p w:rsidR="0036130B" w:rsidRDefault="0036130B" w:rsidP="0036130B">
      <w:pPr>
        <w:rPr>
          <w:rtl/>
        </w:rPr>
      </w:pPr>
      <w:r>
        <w:rPr>
          <w:rFonts w:cs="Arial"/>
          <w:rtl/>
        </w:rPr>
        <w:t xml:space="preserve">מה </w:t>
      </w:r>
      <w:r>
        <w:rPr>
          <w:rFonts w:cs="Arial" w:hint="cs"/>
          <w:rtl/>
        </w:rPr>
        <w:t>הארנב עושה עם הידיים שלו</w:t>
      </w:r>
      <w:r>
        <w:rPr>
          <w:rFonts w:cs="Arial"/>
          <w:rtl/>
        </w:rPr>
        <w:t>?</w:t>
      </w:r>
    </w:p>
    <w:p w:rsidR="0036130B" w:rsidRDefault="0036130B" w:rsidP="0036130B">
      <w:pPr>
        <w:rPr>
          <w:rtl/>
        </w:rPr>
      </w:pPr>
      <w:r>
        <w:rPr>
          <w:rFonts w:cs="Arial"/>
          <w:rtl/>
        </w:rPr>
        <w:t>למה, לדעתכם ה</w:t>
      </w:r>
      <w:r>
        <w:rPr>
          <w:rFonts w:cs="Arial" w:hint="cs"/>
          <w:rtl/>
        </w:rPr>
        <w:t xml:space="preserve">ארנב </w:t>
      </w:r>
      <w:r>
        <w:rPr>
          <w:rFonts w:cs="Arial"/>
          <w:rtl/>
        </w:rPr>
        <w:t>עושה את זה?</w:t>
      </w:r>
    </w:p>
    <w:p w:rsidR="0036130B" w:rsidRDefault="0036130B" w:rsidP="0036130B">
      <w:pPr>
        <w:rPr>
          <w:rtl/>
        </w:rPr>
      </w:pPr>
      <w:r>
        <w:rPr>
          <w:rFonts w:cs="Arial"/>
          <w:rtl/>
        </w:rPr>
        <w:t xml:space="preserve">איך לדעתכם, </w:t>
      </w:r>
      <w:r>
        <w:rPr>
          <w:rFonts w:cs="Arial" w:hint="cs"/>
          <w:rtl/>
        </w:rPr>
        <w:t>הארנב מרגיש כשהוא מחבק ככה את טיילור</w:t>
      </w:r>
      <w:r>
        <w:rPr>
          <w:rFonts w:cs="Arial" w:hint="cs"/>
          <w:rtl/>
        </w:rPr>
        <w:t>?</w:t>
      </w:r>
    </w:p>
    <w:p w:rsidR="0036130B" w:rsidRDefault="0036130B" w:rsidP="0036130B">
      <w:pPr>
        <w:rPr>
          <w:rtl/>
        </w:rPr>
      </w:pPr>
      <w:r>
        <w:rPr>
          <w:rFonts w:cs="Arial"/>
          <w:rtl/>
        </w:rPr>
        <w:t xml:space="preserve">איך אתם הייתם מרגישים אם הייתם במצב של </w:t>
      </w:r>
      <w:r>
        <w:rPr>
          <w:rFonts w:cs="Arial" w:hint="cs"/>
          <w:rtl/>
        </w:rPr>
        <w:t>ארנב</w:t>
      </w:r>
      <w:r>
        <w:rPr>
          <w:rFonts w:cs="Arial"/>
          <w:rtl/>
        </w:rPr>
        <w:t xml:space="preserve"> בתמונה?</w:t>
      </w:r>
    </w:p>
    <w:p w:rsidR="0036130B" w:rsidRDefault="0036130B" w:rsidP="0036130B">
      <w:pPr>
        <w:rPr>
          <w:rtl/>
        </w:rPr>
      </w:pPr>
      <w:r>
        <w:rPr>
          <w:rFonts w:cs="Arial"/>
          <w:rtl/>
        </w:rPr>
        <w:t>מה אתם הייתם עושים אם הייתם במצב כזה?</w:t>
      </w:r>
    </w:p>
    <w:p w:rsidR="0036130B" w:rsidRPr="002B67DC" w:rsidRDefault="0036130B" w:rsidP="0036130B">
      <w:pPr>
        <w:rPr>
          <w:b/>
          <w:bCs/>
          <w:rtl/>
        </w:rPr>
      </w:pPr>
      <w:r w:rsidRPr="002B67DC">
        <w:rPr>
          <w:rFonts w:cs="Arial"/>
          <w:b/>
          <w:bCs/>
          <w:rtl/>
        </w:rPr>
        <w:t xml:space="preserve">נתבונן שוב </w:t>
      </w:r>
      <w:r>
        <w:rPr>
          <w:rFonts w:cs="Arial" w:hint="cs"/>
          <w:b/>
          <w:bCs/>
          <w:rtl/>
        </w:rPr>
        <w:t>הארנב ובטיילור</w:t>
      </w:r>
      <w:r w:rsidRPr="002B67DC">
        <w:rPr>
          <w:rFonts w:cs="Arial"/>
          <w:b/>
          <w:bCs/>
          <w:rtl/>
        </w:rPr>
        <w:t>:</w:t>
      </w:r>
    </w:p>
    <w:p w:rsidR="0036130B" w:rsidRDefault="0036130B" w:rsidP="0036130B">
      <w:pPr>
        <w:rPr>
          <w:rtl/>
        </w:rPr>
      </w:pPr>
      <w:r>
        <w:rPr>
          <w:rFonts w:cs="Arial"/>
          <w:rtl/>
        </w:rPr>
        <w:t xml:space="preserve">מה הילד </w:t>
      </w:r>
      <w:r>
        <w:rPr>
          <w:rFonts w:cs="Arial" w:hint="cs"/>
          <w:rtl/>
        </w:rPr>
        <w:t>הידיים שלו</w:t>
      </w:r>
      <w:r>
        <w:rPr>
          <w:rFonts w:cs="Arial"/>
          <w:rtl/>
        </w:rPr>
        <w:t xml:space="preserve"> (הצביעי על היד</w:t>
      </w:r>
      <w:r>
        <w:rPr>
          <w:rFonts w:cs="Arial" w:hint="cs"/>
          <w:rtl/>
        </w:rPr>
        <w:t>יים</w:t>
      </w:r>
      <w:r>
        <w:rPr>
          <w:rFonts w:cs="Arial"/>
          <w:rtl/>
        </w:rPr>
        <w:t>)?</w:t>
      </w:r>
    </w:p>
    <w:p w:rsidR="0036130B" w:rsidRDefault="0036130B" w:rsidP="0036130B">
      <w:pPr>
        <w:rPr>
          <w:rtl/>
        </w:rPr>
      </w:pPr>
      <w:r>
        <w:rPr>
          <w:rFonts w:cs="Arial"/>
          <w:rtl/>
        </w:rPr>
        <w:t>למה, לדעתכם הילד עושה את זה עם היד</w:t>
      </w:r>
      <w:r>
        <w:rPr>
          <w:rFonts w:cs="Arial" w:hint="cs"/>
          <w:rtl/>
        </w:rPr>
        <w:t>יים</w:t>
      </w:r>
      <w:r>
        <w:rPr>
          <w:rFonts w:cs="Arial"/>
          <w:rtl/>
        </w:rPr>
        <w:t xml:space="preserve"> שלו?</w:t>
      </w:r>
    </w:p>
    <w:p w:rsidR="0036130B" w:rsidRDefault="0036130B" w:rsidP="0036130B">
      <w:pPr>
        <w:rPr>
          <w:rtl/>
        </w:rPr>
      </w:pPr>
      <w:r>
        <w:rPr>
          <w:rFonts w:cs="Arial"/>
          <w:rtl/>
        </w:rPr>
        <w:t xml:space="preserve">איך, לדעתכם, הילד מרגיש כשהוא יושב על </w:t>
      </w:r>
      <w:r>
        <w:rPr>
          <w:rFonts w:cs="Arial" w:hint="cs"/>
          <w:rtl/>
        </w:rPr>
        <w:t>יד הארנב והם מחובקים כך?</w:t>
      </w:r>
    </w:p>
    <w:p w:rsidR="0036130B" w:rsidRDefault="0036130B" w:rsidP="0036130B">
      <w:pPr>
        <w:rPr>
          <w:rtl/>
        </w:rPr>
      </w:pPr>
      <w:r>
        <w:rPr>
          <w:rFonts w:cs="Arial"/>
          <w:rtl/>
        </w:rPr>
        <w:t>איך אתם הייתם מרגישים אם הייתם במצב של הילד בתמונה?</w:t>
      </w:r>
    </w:p>
    <w:p w:rsidR="0036130B" w:rsidRDefault="0036130B" w:rsidP="0036130B">
      <w:pPr>
        <w:rPr>
          <w:rtl/>
        </w:rPr>
      </w:pPr>
      <w:r>
        <w:rPr>
          <w:rFonts w:cs="Arial"/>
          <w:rtl/>
        </w:rPr>
        <w:t>מה אתם הייתם עושים אם הייתם במצב כזה?</w:t>
      </w: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Default="0036130B" w:rsidP="0036130B">
      <w:pPr>
        <w:rPr>
          <w:rFonts w:cs="Arial"/>
          <w:b/>
          <w:bCs/>
          <w:sz w:val="32"/>
          <w:szCs w:val="32"/>
          <w:rtl/>
        </w:rPr>
      </w:pPr>
    </w:p>
    <w:p w:rsidR="0036130B" w:rsidRPr="00601993" w:rsidRDefault="0036130B" w:rsidP="0036130B">
      <w:pPr>
        <w:rPr>
          <w:rtl/>
        </w:rPr>
      </w:pPr>
      <w:r w:rsidRPr="002B67DC">
        <w:rPr>
          <w:rFonts w:cs="Arial"/>
          <w:b/>
          <w:bCs/>
          <w:sz w:val="32"/>
          <w:szCs w:val="32"/>
          <w:rtl/>
        </w:rPr>
        <w:lastRenderedPageBreak/>
        <w:t>היה לי חבר, היה לי אח הושט לי יד בעת צרה</w:t>
      </w:r>
    </w:p>
    <w:p w:rsidR="0036130B" w:rsidRDefault="0036130B" w:rsidP="0036130B">
      <w:pPr>
        <w:rPr>
          <w:rtl/>
        </w:rPr>
      </w:pPr>
      <w:r>
        <w:rPr>
          <w:rFonts w:cs="Arial"/>
          <w:rtl/>
        </w:rPr>
        <w:t xml:space="preserve">שתפו את התלמידים בסיפור מחייכם, הדומה לסיטואציה בתמונה: </w:t>
      </w:r>
      <w:r>
        <w:rPr>
          <w:rFonts w:cs="Arial" w:hint="cs"/>
          <w:rtl/>
        </w:rPr>
        <w:t>בה הייתם בסערת רגשות וחבר היה ש כדי לעודד אתכם. שתפו ברגשות שלכם.</w:t>
      </w:r>
    </w:p>
    <w:p w:rsidR="0036130B" w:rsidRDefault="0036130B" w:rsidP="0036130B">
      <w:pPr>
        <w:rPr>
          <w:rtl/>
        </w:rPr>
      </w:pPr>
      <w:r>
        <w:rPr>
          <w:rFonts w:cs="Arial"/>
          <w:rtl/>
        </w:rPr>
        <w:t>לתשומת לב המורה</w:t>
      </w:r>
      <w:r>
        <w:rPr>
          <w:rFonts w:cs="Arial" w:hint="cs"/>
          <w:rtl/>
        </w:rPr>
        <w:t>/גננת</w:t>
      </w:r>
      <w:r>
        <w:rPr>
          <w:rFonts w:cs="Arial"/>
          <w:rtl/>
        </w:rPr>
        <w:t>: שיתוף מקרים מעולמך/מחייך הופך את הלמידה לאותנטית יותר עבור התלמידים, אפשרית ליישום ומשמעותית יותר</w:t>
      </w:r>
    </w:p>
    <w:p w:rsidR="0036130B" w:rsidRPr="00601993" w:rsidRDefault="0036130B" w:rsidP="0036130B">
      <w:pPr>
        <w:rPr>
          <w:rtl/>
        </w:rPr>
      </w:pPr>
      <w:r w:rsidRPr="002B67DC">
        <w:rPr>
          <w:rFonts w:cs="Arial"/>
          <w:b/>
          <w:bCs/>
          <w:rtl/>
        </w:rPr>
        <w:t>דיון בכיתה:</w:t>
      </w:r>
      <w:r>
        <w:rPr>
          <w:rFonts w:hint="cs"/>
          <w:b/>
          <w:bCs/>
          <w:rtl/>
        </w:rPr>
        <w:t xml:space="preserve"> </w:t>
      </w:r>
      <w:r>
        <w:rPr>
          <w:rFonts w:cs="Arial"/>
          <w:rtl/>
        </w:rPr>
        <w:t>הקפידו על שיקוף התשובות של התלמידים ללא שיפוטיות</w:t>
      </w:r>
    </w:p>
    <w:p w:rsidR="0036130B" w:rsidRDefault="0036130B" w:rsidP="0036130B">
      <w:pPr>
        <w:rPr>
          <w:b/>
          <w:bCs/>
          <w:rtl/>
        </w:rPr>
      </w:pPr>
      <w:r w:rsidRPr="002B67DC">
        <w:rPr>
          <w:rFonts w:hint="cs"/>
          <w:b/>
          <w:bCs/>
          <w:sz w:val="28"/>
          <w:szCs w:val="28"/>
          <w:rtl/>
        </w:rPr>
        <w:t>להרגיש</w:t>
      </w:r>
    </w:p>
    <w:p w:rsidR="0036130B" w:rsidRPr="00280183" w:rsidRDefault="0036130B" w:rsidP="0036130B">
      <w:pPr>
        <w:rPr>
          <w:rtl/>
        </w:rPr>
      </w:pPr>
      <w:r>
        <w:rPr>
          <w:rFonts w:hint="cs"/>
          <w:rtl/>
        </w:rPr>
        <w:t xml:space="preserve">כדי להצליח להיות אמפתיים, אנחנו צריכים להיות מסוגלים להרגיש את מה שהאחר מרגיש. נחזור על הדימוי של "ללכת בנעליו". זה דורש ממני לצאת "מעצמי" ולהיות מסוגל </w:t>
      </w:r>
      <w:r>
        <w:rPr>
          <w:rFonts w:cs="Arial"/>
          <w:rtl/>
        </w:rPr>
        <w:t>להכיר בקיומו של האחר, ברגשותיו</w:t>
      </w:r>
      <w:r>
        <w:rPr>
          <w:rFonts w:hint="cs"/>
          <w:rtl/>
        </w:rPr>
        <w:t xml:space="preserve"> </w:t>
      </w:r>
      <w:r>
        <w:rPr>
          <w:rFonts w:cs="Arial"/>
          <w:rtl/>
        </w:rPr>
        <w:t>ורצונותיו, ולפעול באופן רגיש במרחב הבין אישי</w:t>
      </w:r>
      <w:r>
        <w:rPr>
          <w:rFonts w:cs="Arial" w:hint="cs"/>
          <w:rtl/>
        </w:rPr>
        <w:t xml:space="preserve"> מתוך התחשבות במה שהאחר צריך ממני באותו הזמן, להבין שמה שאולי היה מתאים לי, לא בהכרח מתאים גם לו.</w:t>
      </w:r>
    </w:p>
    <w:p w:rsidR="0036130B" w:rsidRDefault="0036130B" w:rsidP="0036130B">
      <w:pPr>
        <w:rPr>
          <w:rFonts w:cs="Arial"/>
          <w:b/>
          <w:bCs/>
          <w:sz w:val="28"/>
          <w:szCs w:val="28"/>
          <w:rtl/>
        </w:rPr>
      </w:pPr>
      <w:r w:rsidRPr="002B67DC">
        <w:rPr>
          <w:rFonts w:cs="Arial" w:hint="cs"/>
          <w:b/>
          <w:bCs/>
          <w:sz w:val="28"/>
          <w:szCs w:val="28"/>
          <w:rtl/>
        </w:rPr>
        <w:t>לחשוב</w:t>
      </w:r>
    </w:p>
    <w:p w:rsidR="0036130B" w:rsidRPr="00601993" w:rsidRDefault="0036130B" w:rsidP="0036130B">
      <w:pPr>
        <w:rPr>
          <w:rFonts w:cs="Arial"/>
          <w:b/>
          <w:bCs/>
          <w:sz w:val="28"/>
          <w:szCs w:val="28"/>
          <w:rtl/>
        </w:rPr>
      </w:pPr>
      <w:r>
        <w:rPr>
          <w:rFonts w:cs="Arial"/>
          <w:rtl/>
        </w:rPr>
        <w:t xml:space="preserve">בקשו מהתלמידים לשתף באירוע דומה, בו חבר היה </w:t>
      </w:r>
      <w:proofErr w:type="spellStart"/>
      <w:r>
        <w:rPr>
          <w:rFonts w:cs="Arial"/>
          <w:rtl/>
        </w:rPr>
        <w:t>לצידם</w:t>
      </w:r>
      <w:proofErr w:type="spellEnd"/>
      <w:r>
        <w:rPr>
          <w:rFonts w:cs="Arial"/>
          <w:rtl/>
        </w:rPr>
        <w:t xml:space="preserve"> כאשר הם </w:t>
      </w:r>
      <w:r>
        <w:rPr>
          <w:rFonts w:cs="Arial" w:hint="cs"/>
          <w:rtl/>
        </w:rPr>
        <w:t>נזקקו לו</w:t>
      </w:r>
      <w:r>
        <w:rPr>
          <w:rFonts w:cs="Arial"/>
          <w:rtl/>
        </w:rPr>
        <w:t xml:space="preserve">. חשבו מה גרם לרגש הזה, מדוע הנוכחות של החבר בסיטואציה הזו הייתה משמעותית עבורם? מה הם הרגישו כשמישהו הרגיש </w:t>
      </w:r>
      <w:r>
        <w:rPr>
          <w:rFonts w:cs="Arial" w:hint="cs"/>
          <w:rtl/>
        </w:rPr>
        <w:t>מה שהם מרגישים</w:t>
      </w:r>
      <w:r>
        <w:rPr>
          <w:rFonts w:cs="Arial"/>
          <w:rtl/>
        </w:rPr>
        <w:t xml:space="preserve"> ובא לתמוך בהם? </w:t>
      </w:r>
      <w:r>
        <w:rPr>
          <w:rFonts w:cs="Arial" w:hint="cs"/>
          <w:rtl/>
        </w:rPr>
        <w:t>שתפו בהשפעה שהייתה לאירוע עליהם, אחרי שהוא נגמר.</w:t>
      </w:r>
    </w:p>
    <w:p w:rsidR="0036130B" w:rsidRDefault="0036130B" w:rsidP="0036130B">
      <w:pPr>
        <w:rPr>
          <w:rtl/>
        </w:rPr>
      </w:pPr>
    </w:p>
    <w:p w:rsidR="0036130B" w:rsidRPr="002B67DC" w:rsidRDefault="0036130B" w:rsidP="0036130B">
      <w:pPr>
        <w:rPr>
          <w:b/>
          <w:bCs/>
          <w:sz w:val="28"/>
          <w:szCs w:val="28"/>
          <w:rtl/>
        </w:rPr>
      </w:pPr>
      <w:r w:rsidRPr="002B67DC">
        <w:rPr>
          <w:rFonts w:cs="Arial"/>
          <w:b/>
          <w:bCs/>
          <w:sz w:val="28"/>
          <w:szCs w:val="28"/>
          <w:rtl/>
        </w:rPr>
        <w:t>לפעול</w:t>
      </w:r>
    </w:p>
    <w:p w:rsidR="0036130B" w:rsidRDefault="0036130B" w:rsidP="0036130B">
      <w:pPr>
        <w:rPr>
          <w:rtl/>
        </w:rPr>
      </w:pPr>
      <w:r>
        <w:rPr>
          <w:rFonts w:cs="Arial"/>
          <w:rtl/>
        </w:rPr>
        <w:t>סיעור מוחות: כיצד נוכל להיות ערניים יותר לרגשות האחר? מה נוכל לעשות כדי לתת לחבר את ההרגשה שהוא לבד?</w:t>
      </w:r>
    </w:p>
    <w:p w:rsidR="0036130B" w:rsidRDefault="0036130B" w:rsidP="0036130B">
      <w:pPr>
        <w:rPr>
          <w:rFonts w:cs="Arial"/>
          <w:b/>
          <w:bCs/>
          <w:rtl/>
        </w:rPr>
      </w:pPr>
      <w:r w:rsidRPr="00A834BA">
        <w:rPr>
          <w:rFonts w:hint="cs"/>
          <w:b/>
          <w:bCs/>
          <w:rtl/>
        </w:rPr>
        <w:t>לסיכום השיעור נח</w:t>
      </w:r>
      <w:r w:rsidRPr="00A834BA">
        <w:rPr>
          <w:rFonts w:cs="Arial" w:hint="cs"/>
          <w:b/>
          <w:bCs/>
          <w:rtl/>
        </w:rPr>
        <w:t>זור</w:t>
      </w:r>
      <w:r w:rsidRPr="002B67DC">
        <w:rPr>
          <w:rFonts w:cs="Arial" w:hint="cs"/>
          <w:b/>
          <w:bCs/>
          <w:rtl/>
        </w:rPr>
        <w:t xml:space="preserve"> על </w:t>
      </w:r>
      <w:r w:rsidRPr="002B67DC">
        <w:rPr>
          <w:rFonts w:cs="Arial"/>
          <w:b/>
          <w:bCs/>
          <w:rtl/>
        </w:rPr>
        <w:t>שלבי האמפתיה: לעצור, להקשיב, לשאול, להרגיש, לחשוב, לפעול</w:t>
      </w:r>
      <w:r>
        <w:rPr>
          <w:rFonts w:cs="Arial" w:hint="cs"/>
          <w:b/>
          <w:bCs/>
          <w:rtl/>
        </w:rPr>
        <w:t xml:space="preserve"> (לתלות את הפלקט על הלוח במקום בולט לכיתה).</w:t>
      </w:r>
    </w:p>
    <w:p w:rsidR="0036130B" w:rsidRDefault="0036130B" w:rsidP="0036130B">
      <w:pPr>
        <w:rPr>
          <w:rFonts w:cs="Arial"/>
          <w:b/>
          <w:bCs/>
          <w:rtl/>
        </w:rPr>
      </w:pPr>
      <w:r>
        <w:rPr>
          <w:rFonts w:cs="Arial" w:hint="cs"/>
          <w:b/>
          <w:bCs/>
          <w:rtl/>
        </w:rPr>
        <w:t xml:space="preserve">נזכיר להם שזמן </w:t>
      </w:r>
      <w:r>
        <w:rPr>
          <w:rFonts w:cs="Arial" w:hint="cs"/>
          <w:b/>
          <w:bCs/>
          <w:rtl/>
        </w:rPr>
        <w:t>החצר</w:t>
      </w:r>
      <w:r>
        <w:rPr>
          <w:rFonts w:cs="Arial" w:hint="cs"/>
          <w:b/>
          <w:bCs/>
          <w:rtl/>
        </w:rPr>
        <w:t xml:space="preserve"> הוא זמן נהדר לתרגל "אמפתיה" לראות מי נמצא לבד, מי זקוק לעזרה, להקשיב למה שהחבר צריך ולעזור איפה שצריך. </w:t>
      </w:r>
    </w:p>
    <w:p w:rsidR="0036130B" w:rsidRPr="00A834BA" w:rsidRDefault="0036130B" w:rsidP="0036130B">
      <w:pPr>
        <w:rPr>
          <w:rFonts w:cs="Arial"/>
          <w:b/>
          <w:bCs/>
          <w:rtl/>
        </w:rPr>
      </w:pPr>
      <w:r>
        <w:rPr>
          <w:rFonts w:cs="Arial" w:hint="cs"/>
          <w:b/>
          <w:bCs/>
          <w:rtl/>
        </w:rPr>
        <w:t>אפשרות: לתלות לב גדול בכיתה</w:t>
      </w:r>
      <w:r>
        <w:rPr>
          <w:rFonts w:cs="Arial" w:hint="cs"/>
          <w:b/>
          <w:bCs/>
          <w:rtl/>
        </w:rPr>
        <w:t>/גן</w:t>
      </w:r>
      <w:r>
        <w:rPr>
          <w:rFonts w:cs="Arial" w:hint="cs"/>
          <w:b/>
          <w:bCs/>
          <w:rtl/>
        </w:rPr>
        <w:t xml:space="preserve"> ושם יתלו פתקים עם "גילויים אמפתיים של </w:t>
      </w:r>
      <w:r>
        <w:rPr>
          <w:rFonts w:cs="Arial" w:hint="cs"/>
          <w:b/>
          <w:bCs/>
          <w:rtl/>
        </w:rPr>
        <w:t>הילדים.</w:t>
      </w:r>
    </w:p>
    <w:p w:rsidR="0036130B" w:rsidRPr="00A834BA" w:rsidRDefault="0036130B" w:rsidP="0036130B">
      <w:pPr>
        <w:rPr>
          <w:b/>
          <w:bCs/>
          <w:rtl/>
        </w:rPr>
      </w:pPr>
      <w:r w:rsidRPr="002B67DC">
        <w:rPr>
          <w:rFonts w:cs="Arial"/>
          <w:b/>
          <w:bCs/>
          <w:rtl/>
        </w:rPr>
        <w:t xml:space="preserve">יצירה: </w:t>
      </w:r>
      <w:r>
        <w:rPr>
          <w:rFonts w:cs="Arial"/>
          <w:rtl/>
        </w:rPr>
        <w:t>הכנת "כתר" אוזניים של ארנב, שעליו יהיה כתוב משפט מתוך סיעור המוחות על איך אני אהיה רגיש יותר לאחר.</w:t>
      </w:r>
    </w:p>
    <w:p w:rsidR="0036130B" w:rsidRDefault="0036130B" w:rsidP="0036130B">
      <w:pPr>
        <w:jc w:val="both"/>
        <w:rPr>
          <w:rtl/>
        </w:rPr>
      </w:pPr>
    </w:p>
    <w:p w:rsidR="0036130B" w:rsidRDefault="0036130B" w:rsidP="0036130B">
      <w:pPr>
        <w:jc w:val="both"/>
        <w:rPr>
          <w:rtl/>
        </w:rPr>
      </w:pPr>
    </w:p>
    <w:p w:rsidR="0036130B" w:rsidRDefault="0036130B" w:rsidP="0036130B">
      <w:pPr>
        <w:rPr>
          <w:rtl/>
        </w:rPr>
      </w:pPr>
    </w:p>
    <w:p w:rsidR="0036130B" w:rsidRDefault="0036130B" w:rsidP="0036130B">
      <w:pPr>
        <w:rPr>
          <w:rtl/>
        </w:rPr>
      </w:pPr>
    </w:p>
    <w:p w:rsidR="0036130B" w:rsidRDefault="0036130B" w:rsidP="0036130B">
      <w:pPr>
        <w:rPr>
          <w:rtl/>
        </w:rPr>
      </w:pPr>
    </w:p>
    <w:p w:rsidR="0036130B" w:rsidRPr="00CF5AC0" w:rsidRDefault="0036130B" w:rsidP="0036130B">
      <w:pPr>
        <w:rPr>
          <w:rtl/>
        </w:rPr>
      </w:pPr>
    </w:p>
    <w:bookmarkEnd w:id="0"/>
    <w:p w:rsidR="0036130B" w:rsidRDefault="0036130B" w:rsidP="0036130B">
      <w:pPr>
        <w:jc w:val="both"/>
        <w:rPr>
          <w:rFonts w:cs="Arial"/>
          <w:rtl/>
        </w:rPr>
      </w:pPr>
    </w:p>
    <w:p w:rsidR="003B7CE3" w:rsidRDefault="003B7CE3"/>
    <w:sectPr w:rsidR="003B7CE3" w:rsidSect="00C47AC1">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30B"/>
    <w:rsid w:val="0036130B"/>
    <w:rsid w:val="003B7CE3"/>
    <w:rsid w:val="00C47AC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7632C"/>
  <w15:chartTrackingRefBased/>
  <w15:docId w15:val="{38B3710B-7661-4D3A-A315-1632E53EA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6130B"/>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770</Words>
  <Characters>3851</Characters>
  <Application>Microsoft Office Word</Application>
  <DocSecurity>0</DocSecurity>
  <Lines>32</Lines>
  <Paragraphs>9</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2023-01-09T17:38:00Z</dcterms:created>
  <dcterms:modified xsi:type="dcterms:W3CDTF">2023-01-09T17:49:00Z</dcterms:modified>
</cp:coreProperties>
</file>