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3E" w:rsidRPr="00B8433B" w:rsidRDefault="00A25A3E" w:rsidP="00A25A3E">
      <w:pPr>
        <w:pStyle w:val="a3"/>
        <w:numPr>
          <w:ilvl w:val="0"/>
          <w:numId w:val="1"/>
        </w:numPr>
        <w:tabs>
          <w:tab w:val="left" w:pos="567"/>
        </w:tabs>
        <w:ind w:hanging="170"/>
        <w:jc w:val="center"/>
        <w:rPr>
          <w:rFonts w:ascii="FbReshef Regular" w:hAnsi="FbReshef Regular" w:cs="FbReshef Regular"/>
          <w:b/>
          <w:bCs/>
          <w:sz w:val="30"/>
          <w:szCs w:val="30"/>
          <w:rtl/>
        </w:rPr>
      </w:pPr>
      <w:r w:rsidRPr="00C77F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-97155</wp:posOffset>
                </wp:positionV>
                <wp:extent cx="1619885" cy="6498590"/>
                <wp:effectExtent l="2540" t="0" r="0" b="127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49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3E" w:rsidRPr="00664F6A" w:rsidRDefault="00A25A3E" w:rsidP="00A25A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משום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פשיעותא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דילמא מתרמי אונס ופשעי ולא בנו אחריתי: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משום צלויי.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כל זמן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הבנין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בי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קייטא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בסיתווא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בית הכנסת היה להם לימות החורף נמוך בכתלים רחבים וחלונות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מועטין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מפני הצינה ובימות החמה בית הכנסת אחר שאויר שולט בו: </w:t>
                            </w: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זוזי.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לצורך בית הכנסת החדש ומונחים ביד הגבאי מי איכא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למיחש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לפשיעות או לא: 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שריגי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ליבני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מסודרים הלבינים זה על גב זה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ומזומנין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לתתן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בבנין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הדרי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הודרי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משופין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ומתוקנין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רהיטי הגג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קיברונ"ש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כי בנו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נמי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בי כנישתא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חדתא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נסתרוה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לעתיקא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דדילמא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מתרמי פדיון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שבויין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ומזבני ליה: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ולא אמרן.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דלא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ליסתרוה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לעתיקא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אלא דלא חזו ביה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תיוהא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ביקוע שיהא מזומן ליפול: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עייליה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לפורייה התם.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כדי שלא יתייאש בבנינו שהחמה והגשמים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מצערין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אותו: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שפכי.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מרזבין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: </w:t>
                            </w:r>
                          </w:p>
                          <w:p w:rsidR="00A25A3E" w:rsidRPr="00641688" w:rsidRDefault="00A25A3E" w:rsidP="00A25A3E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היכי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אסביה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 עצה להורדוס.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כדאמרי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' לקמן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בשמעתין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וכתובה היא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>ביוסיפון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בן גוריון:  </w:t>
                            </w:r>
                          </w:p>
                          <w:p w:rsidR="00A25A3E" w:rsidRPr="00C77F9B" w:rsidRDefault="00A25A3E" w:rsidP="00A25A3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.25pt;margin-top:-7.65pt;width:127.55pt;height:5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" filled="f" stroked="f">
                <v:textbox>
                  <w:txbxContent>
                    <w:p w:rsidR="00A25A3E" w:rsidRPr="00664F6A" w:rsidRDefault="00A25A3E" w:rsidP="00A25A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משום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פשיעותא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דילמא מתרמי אונס ופשעי ולא בנו אחריתי: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משום צלויי.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כל זמן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הבנין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בי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קייטא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בסיתווא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בית הכנסת היה להם לימות החורף נמוך בכתלים רחבים וחלונות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מועטין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מפני הצינה ובימות החמה בית הכנסת אחר שאויר שולט בו: </w:t>
                      </w: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זוזי.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לצורך בית הכנסת החדש ומונחים ביד הגבאי מי איכא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למיחש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לפשיעות או לא: 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שריגי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ליבני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מסודרים הלבינים זה על גב זה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ומזומנין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לתתן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בבנין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הדרי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הודרי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משופין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ומתוקנין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רהיטי הגג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קיברונ"ש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כי בנו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נמי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בי כנישתא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חדתא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נסתרוה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לעתיקא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דדילמא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מתרמי פדיון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שבויין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ומזבני ליה: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ולא אמרן.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דלא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ליסתרוה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לעתיקא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אלא דלא חזו ביה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תיוהא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ביקוע שיהא מזומן ליפול: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עייליה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לפורייה התם.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כדי שלא יתייאש בבנינו שהחמה והגשמים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מצערין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אותו: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שפכי.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מרזבין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: </w:t>
                      </w:r>
                    </w:p>
                    <w:p w:rsidR="00A25A3E" w:rsidRPr="00641688" w:rsidRDefault="00A25A3E" w:rsidP="00A25A3E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היכי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אסביה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 עצה להורדוס.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כדאמרי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' לקמן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בשמעתין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וכתובה היא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>ביוסיפון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בן גוריון:  </w:t>
                      </w:r>
                    </w:p>
                    <w:p w:rsidR="00A25A3E" w:rsidRPr="00C77F9B" w:rsidRDefault="00A25A3E" w:rsidP="00A25A3E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33B">
        <w:rPr>
          <w:rFonts w:ascii="FbReshef Regular" w:hAnsi="FbReshef Regular" w:cs="FbReshef Regular" w:hint="cs"/>
          <w:b/>
          <w:bCs/>
          <w:sz w:val="30"/>
          <w:szCs w:val="30"/>
          <w:rtl/>
        </w:rPr>
        <w:t> ג, ב</w:t>
      </w:r>
    </w:p>
    <w:p w:rsidR="00A25A3E" w:rsidRPr="00A80EBF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רַב </w:t>
      </w:r>
      <w:proofErr w:type="spellStart"/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חִסְדָּא</w:t>
      </w:r>
      <w:proofErr w:type="spellEnd"/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לָא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לִיסְתּוֹר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אִינִיש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ׁ בֵּי כְנִישְׁתָּא,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עַד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דְּבָנֵי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בֵּי כְנִישְׁתָּא אַחֲרִיתִי.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אִיכָּא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דְּאָמְרִי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מִשּׁוּם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פְּשִׁיעוּתָא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וְאִיכָּא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דְּאָמְרִי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מִשּׁוּם צַלּוּיֵי.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מַאי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בֵּינַיְיהו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ּ?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אִיכָּא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בֵּינַיְיהו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דְּאִיכָּא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דּוּכְתָּא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לְצַלּוּיֵי</w:t>
      </w:r>
      <w:r w:rsidRPr="00B44C73">
        <w:rPr>
          <w:rStyle w:val="a7"/>
          <w:rFonts w:cs="FbLivornaPro Regular"/>
          <w:color w:val="000000"/>
          <w:sz w:val="22"/>
          <w:szCs w:val="22"/>
          <w:rtl/>
        </w:rPr>
        <w:footnoteReference w:id="1"/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מָרֵימָר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וּ</w:t>
      </w:r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 xml:space="preserve">מָר </w:t>
      </w:r>
      <w:proofErr w:type="spellStart"/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זוּטְרָא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סָתְרִי וּבָנוּ בֵּי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קַיְיטָא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בְּסִיתְוָוא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וּבָנוּ בֵּי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סִיתְוָוא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בְּקַיְיטָא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אָמַר לֵיהּ </w:t>
      </w:r>
      <w:proofErr w:type="spellStart"/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רָבִינָא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לְ</w:t>
      </w:r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רַב אַשִׁי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גָּבוּ זוּזֵי וּמַחְתִּי, מַאי?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אָמַר לֵיהּ: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דִּילְמָא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מִיתְרְמֵי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לְהוּ פִּדְיוֹן שְׁבוּיִים וְיָהֲבִי לְהוּ. </w:t>
      </w:r>
    </w:p>
    <w:p w:rsidR="00A25A3E" w:rsidRPr="00B44C73" w:rsidRDefault="00A25A3E" w:rsidP="00A25A3E">
      <w:pPr>
        <w:autoSpaceDE w:val="0"/>
        <w:autoSpaceDN w:val="0"/>
        <w:rPr>
          <w:color w:val="8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שְׁרִיגֵי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לִיבְנֵי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, וְהָדְ</w:t>
      </w:r>
      <w:bookmarkStart w:id="0" w:name="_GoBack"/>
      <w:bookmarkEnd w:id="0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רִי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הוּדְרֵי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, וּמַחְתִי כָּשׁוּרֵי,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מַאי?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אָמַר לֵיהּ: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זִמְנִין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דְּמִתְרְמֵי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לְהוּ פִּדְיוֹן שְׁבוּיִים, מְזַבְּנִי וְיָהֲבִי לְהוּ.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אִי הָכִי,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אֲפִילּוּ בָּנוּ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נַמִי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!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אָמַר לֵיהּ: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דִּירָתֵיה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דֶּאֱינָשֵׁי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לָא מְזַבְּנִי.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וְלֹא אֲמָרַן אֶלָּא דְּלֹא חָזֵי בָּהּ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תִּיּוּהָא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אֲבָל חָזֵי בָּהּ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תִּיּוּהָא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סָתְרִי וּבָנֵי.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כִּי הָא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</w:t>
      </w:r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רַב</w:t>
      </w:r>
      <w:proofErr w:type="spellEnd"/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 xml:space="preserve"> אַשִׁי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חֲזָא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בָּהּ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תִּיּוּהָא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בִּכְנִישְׁתָּא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דְּמָתָא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מְחַסְיָא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סַתְרֵיה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ּ, וַעֲיַיל לְפוּרְיֵיהּ לְהָתָם, וְלֹא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אַפְּקֵיה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 עַד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דְּמַתְקִין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לֵיהּ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שְׁפִיכֵי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.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וּ</w:t>
      </w:r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בָבָא בֶּן בּוּטָא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הֵיכִי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אַסְבֵּיה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 לֵיהּ עֵצָה לְהוֹרְדוּס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לְמִיסְתְּרֵיה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ּ לבֵּית הַמִּקְדָּשׁ?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וְהָאָמַר </w:t>
      </w:r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 xml:space="preserve">רַב </w:t>
      </w:r>
      <w:proofErr w:type="spellStart"/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חִסְדָּא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לָא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לִיסְתּוֹר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אִינִיש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ׁ בֵּי כְנִישְׁתָּא,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עַד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דְּבָנֵי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בֵּי כְנִישְׁתָּא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אַחֲרִיתָא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!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אִי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בָּעֵית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אֵימָא: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תִּיּוּהָא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חֲזָא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בֵּיהּ.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אִיבָּעֵית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אֵימָא: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מַלְכוּתָא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שָׁאנֵי, דְּלָא הָדְרָא בֵּיהּ. </w:t>
      </w:r>
    </w:p>
    <w:p w:rsidR="00A25A3E" w:rsidRPr="00B44C73" w:rsidRDefault="00A25A3E" w:rsidP="00A25A3E">
      <w:pPr>
        <w:autoSpaceDE w:val="0"/>
        <w:autoSpaceDN w:val="0"/>
        <w:rPr>
          <w:rFonts w:ascii="FbLivornaPro Regular" w:hAnsi="FbLivornaPro Regular" w:cs="FbLivornaPro Regular"/>
          <w:color w:val="000000"/>
          <w:sz w:val="22"/>
          <w:szCs w:val="22"/>
          <w:rtl/>
        </w:rPr>
      </w:pP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דְּאָמַר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B44C73">
        <w:rPr>
          <w:rStyle w:val="a60"/>
          <w:rFonts w:ascii="FbLivornaPro Bold" w:hAnsi="FbLivornaPro Bold" w:cs="FbLivornaPro Bold" w:hint="default"/>
          <w:b/>
          <w:bCs/>
          <w:sz w:val="22"/>
          <w:szCs w:val="22"/>
          <w:rtl/>
        </w:rPr>
        <w:t>שְׁמוּאֵל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: </w:t>
      </w:r>
    </w:p>
    <w:p w:rsidR="005F228E" w:rsidRPr="00B44C73" w:rsidRDefault="00A25A3E" w:rsidP="00B44C73">
      <w:pPr>
        <w:autoSpaceDE w:val="0"/>
        <w:autoSpaceDN w:val="0"/>
        <w:rPr>
          <w:sz w:val="22"/>
          <w:szCs w:val="22"/>
        </w:rPr>
      </w:pP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אִי אָמַר 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מַלְכוּתָא</w:t>
      </w:r>
      <w:proofErr w:type="spellEnd"/>
      <w:r w:rsidRPr="00B44C7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: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B44C7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"</w:t>
      </w:r>
      <w:proofErr w:type="spellStart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עָקַרְנָא</w:t>
      </w:r>
      <w:proofErr w:type="spellEnd"/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טוּרֵי</w:t>
      </w:r>
      <w:r w:rsidRPr="00B44C7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"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– עָקַר טוּרֵי</w:t>
      </w:r>
      <w:r w:rsidRPr="00B44C73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 xml:space="preserve">, 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>וְלֹא הָדַר בֵּיהּ.</w:t>
      </w:r>
      <w:r w:rsidRPr="00B44C73">
        <w:rPr>
          <w:rFonts w:ascii="Cambria" w:hAnsi="Cambria" w:cs="Cambria" w:hint="cs"/>
          <w:color w:val="000000"/>
          <w:sz w:val="22"/>
          <w:szCs w:val="22"/>
          <w:rtl/>
        </w:rPr>
        <w:t> </w:t>
      </w:r>
      <w:r w:rsidRPr="00B44C73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</w:p>
    <w:sectPr w:rsidR="005F228E" w:rsidRPr="00B44C73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47" w:rsidRDefault="00E95347" w:rsidP="00A25A3E">
      <w:r>
        <w:separator/>
      </w:r>
    </w:p>
  </w:endnote>
  <w:endnote w:type="continuationSeparator" w:id="0">
    <w:p w:rsidR="00E95347" w:rsidRDefault="00E95347" w:rsidP="00A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opType Jerushalmi">
    <w:charset w:val="B1"/>
    <w:family w:val="auto"/>
    <w:pitch w:val="variable"/>
    <w:sig w:usb0="00001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Reshef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ResponsaTTF">
    <w:altName w:val="Courier New"/>
    <w:panose1 w:val="00000400000000000000"/>
    <w:charset w:val="B1"/>
    <w:family w:val="auto"/>
    <w:pitch w:val="variable"/>
    <w:sig w:usb0="80001803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Livorna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FbLivorna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47" w:rsidRDefault="00E95347" w:rsidP="00A25A3E">
      <w:r>
        <w:separator/>
      </w:r>
    </w:p>
  </w:footnote>
  <w:footnote w:type="continuationSeparator" w:id="0">
    <w:p w:rsidR="00E95347" w:rsidRDefault="00E95347" w:rsidP="00A25A3E">
      <w:r>
        <w:continuationSeparator/>
      </w:r>
    </w:p>
  </w:footnote>
  <w:footnote w:id="1">
    <w:p w:rsidR="00A25A3E" w:rsidRDefault="00A25A3E" w:rsidP="00A25A3E">
      <w:pPr>
        <w:pStyle w:val="a5"/>
        <w:rPr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בדפוס כתוב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color w:val="000000"/>
          <w:rtl/>
        </w:rPr>
        <w:t>"</w:t>
      </w:r>
      <w:r w:rsidRPr="00C77F9B">
        <w:rPr>
          <w:rFonts w:hint="cs"/>
          <w:color w:val="000000"/>
          <w:rtl/>
        </w:rPr>
        <w:t>בֵּי כְנִישְׁתָּא אַחֲרִיתִי</w:t>
      </w:r>
      <w:r>
        <w:rPr>
          <w:rFonts w:hint="cs"/>
          <w:color w:val="000000"/>
          <w:rtl/>
        </w:rPr>
        <w:t xml:space="preserve">". ותוקן ע"פ מסורת </w:t>
      </w:r>
      <w:proofErr w:type="spellStart"/>
      <w:r>
        <w:rPr>
          <w:rFonts w:hint="cs"/>
          <w:color w:val="000000"/>
          <w:rtl/>
        </w:rPr>
        <w:t>הש"ס</w:t>
      </w:r>
      <w:proofErr w:type="spellEnd"/>
      <w:r>
        <w:rPr>
          <w:rFonts w:hint="cs"/>
          <w:color w:val="000000"/>
          <w:rtl/>
        </w:rPr>
        <w:t xml:space="preserve"> </w:t>
      </w:r>
      <w:proofErr w:type="spellStart"/>
      <w:r>
        <w:rPr>
          <w:rFonts w:hint="cs"/>
          <w:color w:val="000000"/>
          <w:rtl/>
        </w:rPr>
        <w:t>וגירסת</w:t>
      </w:r>
      <w:proofErr w:type="spellEnd"/>
      <w:r>
        <w:rPr>
          <w:rFonts w:hint="cs"/>
          <w:color w:val="000000"/>
          <w:rtl/>
        </w:rPr>
        <w:t xml:space="preserve"> ראשונים רבים.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26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3E"/>
    <w:rsid w:val="004B478B"/>
    <w:rsid w:val="004F7F59"/>
    <w:rsid w:val="005F228E"/>
    <w:rsid w:val="00945B40"/>
    <w:rsid w:val="00A25A3E"/>
    <w:rsid w:val="00B44C73"/>
    <w:rsid w:val="00DF6C4E"/>
    <w:rsid w:val="00E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507A2-FFF2-47E5-84CC-3F29D24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3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סוגיה"/>
    <w:basedOn w:val="a"/>
    <w:link w:val="a4"/>
    <w:rsid w:val="00A25A3E"/>
    <w:pPr>
      <w:ind w:right="170"/>
    </w:pPr>
    <w:rPr>
      <w:rFonts w:cs="TopType Jerushalmi"/>
      <w:sz w:val="28"/>
      <w:szCs w:val="28"/>
    </w:rPr>
  </w:style>
  <w:style w:type="character" w:customStyle="1" w:styleId="a4">
    <w:name w:val="כותרת סוגיה תו"/>
    <w:link w:val="a3"/>
    <w:locked/>
    <w:rsid w:val="00A25A3E"/>
    <w:rPr>
      <w:rFonts w:ascii="Times New Roman" w:eastAsia="Times New Roman" w:hAnsi="Times New Roman" w:cs="TopType Jerushalmi"/>
      <w:sz w:val="28"/>
      <w:szCs w:val="28"/>
    </w:rPr>
  </w:style>
  <w:style w:type="paragraph" w:styleId="a5">
    <w:name w:val="footnote text"/>
    <w:basedOn w:val="a"/>
    <w:link w:val="a6"/>
    <w:rsid w:val="00A25A3E"/>
    <w:pPr>
      <w:spacing w:line="240" w:lineRule="exact"/>
      <w:ind w:left="85" w:hanging="85"/>
    </w:pPr>
    <w:rPr>
      <w:rFonts w:ascii="Book Antiqua" w:hAnsi="Book Antiqua" w:cs="David"/>
    </w:rPr>
  </w:style>
  <w:style w:type="character" w:customStyle="1" w:styleId="a6">
    <w:name w:val="טקסט הערת שוליים תו"/>
    <w:basedOn w:val="a0"/>
    <w:link w:val="a5"/>
    <w:rsid w:val="00A25A3E"/>
    <w:rPr>
      <w:rFonts w:ascii="Book Antiqua" w:eastAsia="Times New Roman" w:hAnsi="Book Antiqua" w:cs="David"/>
      <w:sz w:val="20"/>
      <w:szCs w:val="20"/>
    </w:rPr>
  </w:style>
  <w:style w:type="character" w:styleId="a7">
    <w:name w:val="footnote reference"/>
    <w:rsid w:val="00A25A3E"/>
    <w:rPr>
      <w:rFonts w:cs="Times New Roman"/>
      <w:vertAlign w:val="superscript"/>
    </w:rPr>
  </w:style>
  <w:style w:type="character" w:customStyle="1" w:styleId="a60">
    <w:name w:val="a6"/>
    <w:rsid w:val="00A25A3E"/>
    <w:rPr>
      <w:rFonts w:cs="David" w:hint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3</cp:revision>
  <dcterms:created xsi:type="dcterms:W3CDTF">2017-12-01T10:47:00Z</dcterms:created>
  <dcterms:modified xsi:type="dcterms:W3CDTF">2017-12-01T11:20:00Z</dcterms:modified>
</cp:coreProperties>
</file>