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6" w:rsidRDefault="004204BB" w:rsidP="009A7F96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חלק א'</w:t>
      </w:r>
      <w:r w:rsidR="005438EC">
        <w:rPr>
          <w:rFonts w:hint="cs"/>
          <w:u w:val="single"/>
          <w:rtl/>
        </w:rPr>
        <w:t>- פיסוק ו</w:t>
      </w:r>
      <w:r w:rsidR="0043031B">
        <w:rPr>
          <w:rFonts w:hint="cs"/>
          <w:u w:val="single"/>
          <w:rtl/>
        </w:rPr>
        <w:t>מושגים</w:t>
      </w:r>
      <w:r w:rsidR="009A7F96">
        <w:rPr>
          <w:rFonts w:hint="cs"/>
          <w:u w:val="single"/>
          <w:rtl/>
        </w:rPr>
        <w:t>:</w:t>
      </w:r>
    </w:p>
    <w:p w:rsidR="005D3EF9" w:rsidRPr="005D3EF9" w:rsidRDefault="005D3EF9" w:rsidP="009A7F96">
      <w:pPr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קידושין דף כ"ט ע"א;</w:t>
      </w:r>
    </w:p>
    <w:p w:rsidR="008E68DD" w:rsidRPr="007A1688" w:rsidRDefault="008E68DD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>פיסוק הגמרא:</w:t>
      </w:r>
    </w:p>
    <w:p w:rsidR="009A7F96" w:rsidRDefault="005438EC" w:rsidP="005438EC">
      <w:pPr>
        <w:pStyle w:val="a3"/>
        <w:numPr>
          <w:ilvl w:val="0"/>
          <w:numId w:val="4"/>
        </w:numPr>
      </w:pPr>
      <w:r w:rsidRPr="005438EC">
        <w:rPr>
          <w:rFonts w:hint="cs"/>
          <w:rtl/>
        </w:rPr>
        <w:t>פסק את קטע הגמרא שלפניך</w:t>
      </w:r>
      <w:r w:rsidR="00693DEE">
        <w:rPr>
          <w:rFonts w:hint="cs"/>
          <w:rtl/>
        </w:rPr>
        <w:t>[, . ? ! -:]</w:t>
      </w:r>
      <w:r w:rsidRPr="005438EC">
        <w:rPr>
          <w:rFonts w:hint="cs"/>
          <w:rtl/>
        </w:rPr>
        <w:t>:</w:t>
      </w:r>
    </w:p>
    <w:p w:rsidR="005438EC" w:rsidRPr="00A24235" w:rsidRDefault="005438EC" w:rsidP="005438EC">
      <w:pPr>
        <w:pStyle w:val="a3"/>
        <w:ind w:left="360"/>
        <w:rPr>
          <w:rFonts w:cs="Aharoni"/>
          <w:rtl/>
        </w:rPr>
      </w:pPr>
      <w:r w:rsidRPr="00A24235">
        <w:rPr>
          <w:rFonts w:cs="Aharoni" w:hint="cs"/>
          <w:sz w:val="22"/>
          <w:szCs w:val="22"/>
          <w:rtl/>
        </w:rPr>
        <w:t xml:space="preserve">[שים לב למילות המפתח הבאות: מאי, </w:t>
      </w:r>
      <w:proofErr w:type="spellStart"/>
      <w:r w:rsidRPr="00A24235">
        <w:rPr>
          <w:rFonts w:cs="Aharoni" w:hint="cs"/>
          <w:sz w:val="22"/>
          <w:szCs w:val="22"/>
          <w:rtl/>
        </w:rPr>
        <w:t>אילימא</w:t>
      </w:r>
      <w:proofErr w:type="spellEnd"/>
      <w:r w:rsidRPr="00A24235">
        <w:rPr>
          <w:rFonts w:cs="Aharoni" w:hint="cs"/>
          <w:sz w:val="22"/>
          <w:szCs w:val="22"/>
          <w:rtl/>
        </w:rPr>
        <w:t xml:space="preserve">, </w:t>
      </w:r>
      <w:proofErr w:type="spellStart"/>
      <w:r w:rsidRPr="00A24235">
        <w:rPr>
          <w:rFonts w:cs="Aharoni" w:hint="cs"/>
          <w:sz w:val="22"/>
          <w:szCs w:val="22"/>
          <w:rtl/>
        </w:rPr>
        <w:t>והתניא</w:t>
      </w:r>
      <w:proofErr w:type="spellEnd"/>
      <w:r w:rsidRPr="00A24235">
        <w:rPr>
          <w:rFonts w:cs="Aharoni" w:hint="cs"/>
          <w:sz w:val="22"/>
          <w:szCs w:val="22"/>
          <w:rtl/>
        </w:rPr>
        <w:t xml:space="preserve">, מנין, אמר רב יהודה, הכי </w:t>
      </w:r>
      <w:proofErr w:type="spellStart"/>
      <w:r w:rsidRPr="00A24235">
        <w:rPr>
          <w:rFonts w:cs="Aharoni" w:hint="cs"/>
          <w:sz w:val="22"/>
          <w:szCs w:val="22"/>
          <w:rtl/>
        </w:rPr>
        <w:t>קאמר</w:t>
      </w:r>
      <w:proofErr w:type="spellEnd"/>
      <w:r w:rsidRPr="00A24235">
        <w:rPr>
          <w:rFonts w:cs="Aharoni" w:hint="cs"/>
          <w:sz w:val="22"/>
          <w:szCs w:val="22"/>
          <w:rtl/>
        </w:rPr>
        <w:t xml:space="preserve">, </w:t>
      </w:r>
      <w:proofErr w:type="spellStart"/>
      <w:r w:rsidRPr="00A24235">
        <w:rPr>
          <w:rFonts w:cs="Aharoni" w:hint="cs"/>
          <w:sz w:val="22"/>
          <w:szCs w:val="22"/>
          <w:rtl/>
        </w:rPr>
        <w:t>תנינא</w:t>
      </w:r>
      <w:proofErr w:type="spellEnd"/>
      <w:r w:rsidRPr="00A24235">
        <w:rPr>
          <w:rFonts w:cs="Aharoni" w:hint="cs"/>
          <w:sz w:val="22"/>
          <w:szCs w:val="22"/>
          <w:rtl/>
        </w:rPr>
        <w:t xml:space="preserve"> להא דתנו-רבנן, </w:t>
      </w:r>
      <w:proofErr w:type="spellStart"/>
      <w:r w:rsidRPr="00A24235">
        <w:rPr>
          <w:rFonts w:cs="Aharoni" w:hint="cs"/>
          <w:sz w:val="22"/>
          <w:szCs w:val="22"/>
          <w:rtl/>
        </w:rPr>
        <w:t>סלקא</w:t>
      </w:r>
      <w:proofErr w:type="spellEnd"/>
      <w:r w:rsidRPr="00A24235">
        <w:rPr>
          <w:rFonts w:cs="Aharoni" w:hint="cs"/>
          <w:sz w:val="22"/>
          <w:szCs w:val="22"/>
          <w:rtl/>
        </w:rPr>
        <w:t xml:space="preserve">-דעתך, </w:t>
      </w:r>
      <w:proofErr w:type="spellStart"/>
      <w:r w:rsidRPr="00A24235">
        <w:rPr>
          <w:rFonts w:cs="Aharoni" w:hint="cs"/>
          <w:sz w:val="22"/>
          <w:szCs w:val="22"/>
          <w:rtl/>
        </w:rPr>
        <w:t>מנלן</w:t>
      </w:r>
      <w:proofErr w:type="spellEnd"/>
      <w:r w:rsidRPr="00A24235">
        <w:rPr>
          <w:rFonts w:cs="Aharoni" w:hint="cs"/>
          <w:sz w:val="22"/>
          <w:szCs w:val="22"/>
          <w:rtl/>
        </w:rPr>
        <w:t>, הזוג- "</w:t>
      </w:r>
      <w:proofErr w:type="spellStart"/>
      <w:r w:rsidRPr="00A24235">
        <w:rPr>
          <w:rFonts w:cs="Aharoni" w:hint="cs"/>
          <w:sz w:val="22"/>
          <w:szCs w:val="22"/>
          <w:rtl/>
        </w:rPr>
        <w:t>והיכא</w:t>
      </w:r>
      <w:proofErr w:type="spellEnd"/>
      <w:r w:rsidR="002C2131" w:rsidRPr="00A24235">
        <w:rPr>
          <w:rFonts w:cs="Aharoni" w:hint="cs"/>
          <w:sz w:val="22"/>
          <w:szCs w:val="22"/>
          <w:rtl/>
        </w:rPr>
        <w:t xml:space="preserve">" </w:t>
      </w:r>
      <w:r w:rsidR="002C2131" w:rsidRPr="00A24235">
        <w:rPr>
          <w:rFonts w:cs="Aharoni"/>
          <w:sz w:val="22"/>
          <w:szCs w:val="22"/>
          <w:rtl/>
        </w:rPr>
        <w:t>–</w:t>
      </w:r>
      <w:r w:rsidR="002C2131" w:rsidRPr="00A24235">
        <w:rPr>
          <w:rFonts w:cs="Aharoni" w:hint="cs"/>
          <w:sz w:val="22"/>
          <w:szCs w:val="22"/>
          <w:rtl/>
        </w:rPr>
        <w:t xml:space="preserve"> "</w:t>
      </w:r>
      <w:proofErr w:type="spellStart"/>
      <w:r w:rsidRPr="00A24235">
        <w:rPr>
          <w:rFonts w:cs="Aharoni" w:hint="cs"/>
          <w:sz w:val="22"/>
          <w:szCs w:val="22"/>
          <w:rtl/>
        </w:rPr>
        <w:t>דכתיב</w:t>
      </w:r>
      <w:proofErr w:type="spellEnd"/>
      <w:r w:rsidRPr="00A24235">
        <w:rPr>
          <w:rFonts w:cs="Aharoni" w:hint="cs"/>
          <w:sz w:val="22"/>
          <w:szCs w:val="22"/>
          <w:rtl/>
        </w:rPr>
        <w:t>", תנא דבי רבי ישמעאל.</w:t>
      </w:r>
      <w:r w:rsidR="002C2131" w:rsidRPr="00A24235">
        <w:rPr>
          <w:rFonts w:cs="Aharoni" w:hint="cs"/>
          <w:sz w:val="22"/>
          <w:szCs w:val="22"/>
          <w:rtl/>
        </w:rPr>
        <w:t xml:space="preserve"> שים לב גם למעבר/ים מעברית לארמית ולהיפך</w:t>
      </w:r>
      <w:r w:rsidRPr="00A24235">
        <w:rPr>
          <w:rFonts w:cs="Aharoni" w:hint="cs"/>
          <w:sz w:val="22"/>
          <w:szCs w:val="22"/>
          <w:rtl/>
        </w:rPr>
        <w:t>]</w:t>
      </w:r>
    </w:p>
    <w:p w:rsidR="008B7BDD" w:rsidRPr="009A7F96" w:rsidRDefault="009A7F96" w:rsidP="009A7F96">
      <w:pPr>
        <w:rPr>
          <w:spacing w:val="20"/>
          <w:rtl/>
        </w:rPr>
      </w:pPr>
      <w:r>
        <w:rPr>
          <w:rFonts w:hint="cs"/>
          <w:spacing w:val="20"/>
          <w:rtl/>
        </w:rPr>
        <w:t>"</w:t>
      </w:r>
      <w:r w:rsidRPr="009A7F96">
        <w:rPr>
          <w:spacing w:val="20"/>
          <w:rtl/>
        </w:rPr>
        <w:t>גמ</w:t>
      </w:r>
      <w:r>
        <w:rPr>
          <w:rFonts w:hint="cs"/>
          <w:spacing w:val="20"/>
          <w:rtl/>
        </w:rPr>
        <w:t>רא</w:t>
      </w:r>
      <w:r w:rsidRPr="009A7F96">
        <w:rPr>
          <w:spacing w:val="20"/>
          <w:rtl/>
        </w:rPr>
        <w:t xml:space="preserve">. מאי כל מצות הבן על האב </w:t>
      </w:r>
      <w:proofErr w:type="spellStart"/>
      <w:r w:rsidRPr="009A7F96">
        <w:rPr>
          <w:spacing w:val="20"/>
          <w:rtl/>
        </w:rPr>
        <w:t>אילימא</w:t>
      </w:r>
      <w:proofErr w:type="spellEnd"/>
      <w:r w:rsidRPr="009A7F96">
        <w:rPr>
          <w:spacing w:val="20"/>
          <w:rtl/>
        </w:rPr>
        <w:t xml:space="preserve"> כל מצות </w:t>
      </w:r>
      <w:proofErr w:type="spellStart"/>
      <w:r w:rsidRPr="009A7F96">
        <w:rPr>
          <w:spacing w:val="20"/>
          <w:rtl/>
        </w:rPr>
        <w:t>דמיחייב</w:t>
      </w:r>
      <w:proofErr w:type="spellEnd"/>
      <w:r w:rsidRPr="009A7F96">
        <w:rPr>
          <w:spacing w:val="20"/>
          <w:rtl/>
        </w:rPr>
        <w:t xml:space="preserve"> ברא </w:t>
      </w:r>
      <w:proofErr w:type="spellStart"/>
      <w:r w:rsidRPr="009A7F96">
        <w:rPr>
          <w:spacing w:val="20"/>
          <w:rtl/>
        </w:rPr>
        <w:t>למיעבד</w:t>
      </w:r>
      <w:proofErr w:type="spellEnd"/>
      <w:r w:rsidRPr="009A7F96">
        <w:rPr>
          <w:spacing w:val="20"/>
          <w:rtl/>
        </w:rPr>
        <w:t xml:space="preserve"> לאבא נשים פטורות </w:t>
      </w:r>
      <w:proofErr w:type="spellStart"/>
      <w:r w:rsidRPr="009A7F96">
        <w:rPr>
          <w:spacing w:val="20"/>
          <w:rtl/>
        </w:rPr>
        <w:t>והתניא</w:t>
      </w:r>
      <w:proofErr w:type="spellEnd"/>
      <w:r w:rsidRPr="009A7F96">
        <w:rPr>
          <w:spacing w:val="20"/>
          <w:rtl/>
        </w:rPr>
        <w:t xml:space="preserve"> איש אין לי אלא איש </w:t>
      </w:r>
      <w:proofErr w:type="spellStart"/>
      <w:r w:rsidRPr="009A7F96">
        <w:rPr>
          <w:spacing w:val="20"/>
          <w:rtl/>
        </w:rPr>
        <w:t>אשה</w:t>
      </w:r>
      <w:proofErr w:type="spellEnd"/>
      <w:r w:rsidRPr="009A7F96">
        <w:rPr>
          <w:spacing w:val="20"/>
          <w:rtl/>
        </w:rPr>
        <w:t xml:space="preserve"> מנין כשהוא אומר איש אמו ואביו תיראו הרי כאן שנים אמר רב יהודה </w:t>
      </w:r>
      <w:proofErr w:type="spellStart"/>
      <w:r w:rsidRPr="009A7F96">
        <w:rPr>
          <w:spacing w:val="20"/>
          <w:rtl/>
        </w:rPr>
        <w:t>ה"ק</w:t>
      </w:r>
      <w:proofErr w:type="spellEnd"/>
      <w:r w:rsidRPr="009A7F96">
        <w:rPr>
          <w:spacing w:val="20"/>
          <w:rtl/>
        </w:rPr>
        <w:t xml:space="preserve"> כל מצות הבן המוטלות על האב לעשות לבנו אנשים חייבין ונשים פטורות </w:t>
      </w:r>
      <w:proofErr w:type="spellStart"/>
      <w:r w:rsidRPr="009A7F96">
        <w:rPr>
          <w:spacing w:val="20"/>
          <w:rtl/>
        </w:rPr>
        <w:t>תנינא</w:t>
      </w:r>
      <w:proofErr w:type="spellEnd"/>
      <w:r w:rsidRPr="009A7F96">
        <w:rPr>
          <w:spacing w:val="20"/>
          <w:rtl/>
        </w:rPr>
        <w:t xml:space="preserve"> להא </w:t>
      </w:r>
      <w:proofErr w:type="spellStart"/>
      <w:r w:rsidRPr="009A7F96">
        <w:rPr>
          <w:spacing w:val="20"/>
          <w:rtl/>
        </w:rPr>
        <w:t>דת"ר</w:t>
      </w:r>
      <w:proofErr w:type="spellEnd"/>
      <w:r w:rsidRPr="009A7F96">
        <w:rPr>
          <w:spacing w:val="20"/>
          <w:rtl/>
        </w:rPr>
        <w:t xml:space="preserve"> האב חייב בבנו </w:t>
      </w:r>
      <w:proofErr w:type="spellStart"/>
      <w:r w:rsidRPr="009A7F96">
        <w:rPr>
          <w:spacing w:val="20"/>
          <w:rtl/>
        </w:rPr>
        <w:t>למולו</w:t>
      </w:r>
      <w:proofErr w:type="spellEnd"/>
      <w:r w:rsidRPr="009A7F96">
        <w:rPr>
          <w:spacing w:val="20"/>
          <w:rtl/>
        </w:rPr>
        <w:t xml:space="preserve"> ולפדותו וללמדו תורה ולהשיאו </w:t>
      </w:r>
      <w:proofErr w:type="spellStart"/>
      <w:r w:rsidRPr="009A7F96">
        <w:rPr>
          <w:spacing w:val="20"/>
          <w:rtl/>
        </w:rPr>
        <w:t>אשה</w:t>
      </w:r>
      <w:proofErr w:type="spellEnd"/>
      <w:r w:rsidRPr="009A7F96">
        <w:rPr>
          <w:spacing w:val="20"/>
          <w:rtl/>
        </w:rPr>
        <w:t xml:space="preserve"> וללמדו אומנות וי"א אף להשיטו במים רבי יהודה אומר כל שאינו מלמד את בנו אומנות מלמדו </w:t>
      </w:r>
      <w:proofErr w:type="spellStart"/>
      <w:r w:rsidRPr="009A7F96">
        <w:rPr>
          <w:spacing w:val="20"/>
          <w:rtl/>
        </w:rPr>
        <w:t>ליסטות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ליסטות</w:t>
      </w:r>
      <w:proofErr w:type="spellEnd"/>
      <w:r w:rsidRPr="009A7F96">
        <w:rPr>
          <w:spacing w:val="20"/>
          <w:rtl/>
        </w:rPr>
        <w:t xml:space="preserve"> ס"ד אלא כאילו מלמדו </w:t>
      </w:r>
      <w:proofErr w:type="spellStart"/>
      <w:r w:rsidRPr="009A7F96">
        <w:rPr>
          <w:spacing w:val="20"/>
          <w:rtl/>
        </w:rPr>
        <w:t>ליסטות</w:t>
      </w:r>
      <w:proofErr w:type="spellEnd"/>
      <w:r>
        <w:rPr>
          <w:rFonts w:hint="cs"/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למולו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מנלן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וימל</w:t>
      </w:r>
      <w:proofErr w:type="spellEnd"/>
      <w:r w:rsidRPr="009A7F96">
        <w:rPr>
          <w:spacing w:val="20"/>
          <w:rtl/>
        </w:rPr>
        <w:t xml:space="preserve"> אברהם את יצחק בנו </w:t>
      </w:r>
      <w:proofErr w:type="spellStart"/>
      <w:r w:rsidRPr="009A7F96">
        <w:rPr>
          <w:spacing w:val="20"/>
          <w:rtl/>
        </w:rPr>
        <w:t>והיכא</w:t>
      </w:r>
      <w:proofErr w:type="spellEnd"/>
      <w:r w:rsidRPr="009A7F96">
        <w:rPr>
          <w:spacing w:val="20"/>
          <w:rtl/>
        </w:rPr>
        <w:t xml:space="preserve"> דלא מהליה </w:t>
      </w:r>
      <w:proofErr w:type="spellStart"/>
      <w:r w:rsidRPr="009A7F96">
        <w:rPr>
          <w:spacing w:val="20"/>
          <w:rtl/>
        </w:rPr>
        <w:t>אבוה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מיחייבי</w:t>
      </w:r>
      <w:proofErr w:type="spellEnd"/>
      <w:r w:rsidRPr="009A7F96">
        <w:rPr>
          <w:spacing w:val="20"/>
          <w:rtl/>
        </w:rPr>
        <w:t xml:space="preserve"> בי </w:t>
      </w:r>
      <w:proofErr w:type="spellStart"/>
      <w:r w:rsidRPr="009A7F96">
        <w:rPr>
          <w:spacing w:val="20"/>
          <w:rtl/>
        </w:rPr>
        <w:t>דינא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למימהליה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המול לכם כל זכר </w:t>
      </w:r>
      <w:proofErr w:type="spellStart"/>
      <w:r w:rsidRPr="009A7F96">
        <w:rPr>
          <w:spacing w:val="20"/>
          <w:rtl/>
        </w:rPr>
        <w:t>והיכא</w:t>
      </w:r>
      <w:proofErr w:type="spellEnd"/>
      <w:r w:rsidRPr="009A7F96">
        <w:rPr>
          <w:spacing w:val="20"/>
          <w:rtl/>
        </w:rPr>
        <w:t xml:space="preserve"> דלא מהליה בי </w:t>
      </w:r>
      <w:proofErr w:type="spellStart"/>
      <w:r w:rsidRPr="009A7F96">
        <w:rPr>
          <w:spacing w:val="20"/>
          <w:rtl/>
        </w:rPr>
        <w:t>דינא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מיחייב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איהו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למימהל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נפשיה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וערל זכר אשר לא ימול את בשר ערלתו ונכרתה </w:t>
      </w:r>
      <w:proofErr w:type="spellStart"/>
      <w:r w:rsidRPr="009A7F96">
        <w:rPr>
          <w:spacing w:val="20"/>
          <w:rtl/>
        </w:rPr>
        <w:t>איהי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מנלן</w:t>
      </w:r>
      <w:proofErr w:type="spellEnd"/>
      <w:r w:rsidRPr="009A7F96">
        <w:rPr>
          <w:spacing w:val="20"/>
          <w:rtl/>
        </w:rPr>
        <w:t xml:space="preserve"> דלא </w:t>
      </w:r>
      <w:proofErr w:type="spellStart"/>
      <w:r w:rsidRPr="009A7F96">
        <w:rPr>
          <w:spacing w:val="20"/>
          <w:rtl/>
        </w:rPr>
        <w:t>מיחייבא</w:t>
      </w:r>
      <w:proofErr w:type="spellEnd"/>
      <w:r w:rsidRPr="009A7F96">
        <w:rPr>
          <w:spacing w:val="20"/>
          <w:rtl/>
        </w:rPr>
        <w:t xml:space="preserve">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כאשר </w:t>
      </w:r>
      <w:proofErr w:type="spellStart"/>
      <w:r w:rsidRPr="009A7F96">
        <w:rPr>
          <w:spacing w:val="20"/>
          <w:rtl/>
        </w:rPr>
        <w:t>צוה</w:t>
      </w:r>
      <w:proofErr w:type="spellEnd"/>
      <w:r w:rsidRPr="009A7F96">
        <w:rPr>
          <w:spacing w:val="20"/>
          <w:rtl/>
        </w:rPr>
        <w:t xml:space="preserve"> אותו </w:t>
      </w:r>
      <w:proofErr w:type="spellStart"/>
      <w:r w:rsidRPr="009A7F96">
        <w:rPr>
          <w:spacing w:val="20"/>
          <w:rtl/>
        </w:rPr>
        <w:t>אלהים</w:t>
      </w:r>
      <w:proofErr w:type="spellEnd"/>
      <w:r w:rsidRPr="009A7F96">
        <w:rPr>
          <w:spacing w:val="20"/>
          <w:rtl/>
        </w:rPr>
        <w:t xml:space="preserve"> אותו ולא אותה אשכחן מיד לדורות </w:t>
      </w:r>
      <w:proofErr w:type="spellStart"/>
      <w:r w:rsidRPr="009A7F96">
        <w:rPr>
          <w:spacing w:val="20"/>
          <w:rtl/>
        </w:rPr>
        <w:t>מנלן</w:t>
      </w:r>
      <w:proofErr w:type="spellEnd"/>
      <w:r w:rsidRPr="009A7F96">
        <w:rPr>
          <w:spacing w:val="20"/>
          <w:rtl/>
        </w:rPr>
        <w:t xml:space="preserve"> תנא דבי ר' ישמעאל כל מקום שנאמר צו אינו אלא זירוז מיד ולדורות זירוז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וצו את יהושע וחזקהו ואמצהו מיד ולדורות </w:t>
      </w:r>
      <w:proofErr w:type="spellStart"/>
      <w:r w:rsidRPr="009A7F96">
        <w:rPr>
          <w:spacing w:val="20"/>
          <w:rtl/>
        </w:rPr>
        <w:t>דכתיב</w:t>
      </w:r>
      <w:proofErr w:type="spellEnd"/>
      <w:r w:rsidRPr="009A7F96">
        <w:rPr>
          <w:spacing w:val="20"/>
          <w:rtl/>
        </w:rPr>
        <w:t xml:space="preserve"> מן היום אשר </w:t>
      </w:r>
      <w:proofErr w:type="spellStart"/>
      <w:r w:rsidRPr="009A7F96">
        <w:rPr>
          <w:spacing w:val="20"/>
          <w:rtl/>
        </w:rPr>
        <w:t>צוה</w:t>
      </w:r>
      <w:proofErr w:type="spellEnd"/>
      <w:r w:rsidRPr="009A7F96">
        <w:rPr>
          <w:spacing w:val="20"/>
          <w:rtl/>
        </w:rPr>
        <w:t xml:space="preserve"> ה' והלאה לדורותיכם</w:t>
      </w:r>
      <w:r>
        <w:rPr>
          <w:rFonts w:hint="cs"/>
          <w:spacing w:val="20"/>
          <w:rtl/>
        </w:rPr>
        <w:t>"</w:t>
      </w:r>
    </w:p>
    <w:p w:rsidR="009A7F96" w:rsidRDefault="009A7F96" w:rsidP="009A7F96">
      <w:pPr>
        <w:rPr>
          <w:rtl/>
        </w:rPr>
      </w:pPr>
    </w:p>
    <w:p w:rsidR="00252CF7" w:rsidRDefault="00252CF7" w:rsidP="00252CF7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u w:val="single"/>
          <w:rtl/>
        </w:rPr>
        <w:t>מילים ומושגים:</w:t>
      </w:r>
    </w:p>
    <w:p w:rsidR="009A7F96" w:rsidRDefault="0063598A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>באר את המילים/המושגים הבאים:</w:t>
      </w:r>
    </w:p>
    <w:p w:rsidR="00DE13E8" w:rsidRDefault="0063598A" w:rsidP="00D46A29">
      <w:pPr>
        <w:pStyle w:val="a3"/>
        <w:ind w:left="360"/>
        <w:rPr>
          <w:rtl/>
        </w:rPr>
      </w:pPr>
      <w:r>
        <w:rPr>
          <w:rFonts w:hint="cs"/>
          <w:rtl/>
        </w:rPr>
        <w:t xml:space="preserve">מאי= </w:t>
      </w:r>
      <w:r w:rsidR="00D46A29">
        <w:rPr>
          <w:rFonts w:hint="cs"/>
          <w:rtl/>
        </w:rPr>
        <w:t>___________</w:t>
      </w:r>
      <w:r w:rsidR="00F5273B">
        <w:rPr>
          <w:rFonts w:hint="cs"/>
          <w:rtl/>
        </w:rPr>
        <w:t>_________________________________________________</w:t>
      </w:r>
      <w:r w:rsidR="00D46A29">
        <w:rPr>
          <w:rFonts w:hint="cs"/>
          <w:rtl/>
        </w:rPr>
        <w:t>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= </w:t>
      </w:r>
      <w:r w:rsidR="00D46A29">
        <w:rPr>
          <w:rFonts w:hint="cs"/>
          <w:rtl/>
        </w:rPr>
        <w:t>__________________________________________________________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והתניא</w:t>
      </w:r>
      <w:proofErr w:type="spellEnd"/>
      <w:r>
        <w:rPr>
          <w:rFonts w:hint="cs"/>
          <w:rtl/>
        </w:rPr>
        <w:t xml:space="preserve">= </w:t>
      </w:r>
      <w:r w:rsidR="00D46A29">
        <w:rPr>
          <w:rFonts w:hint="cs"/>
          <w:rtl/>
        </w:rPr>
        <w:t>__________________________________________________________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r>
        <w:rPr>
          <w:rFonts w:hint="cs"/>
          <w:rtl/>
        </w:rPr>
        <w:t xml:space="preserve">מנין= </w:t>
      </w:r>
      <w:r w:rsidR="00D46A29">
        <w:rPr>
          <w:rFonts w:hint="cs"/>
          <w:rtl/>
        </w:rPr>
        <w:t>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r>
        <w:rPr>
          <w:rFonts w:hint="cs"/>
          <w:rtl/>
        </w:rPr>
        <w:t xml:space="preserve">אמר רב יהודה= </w:t>
      </w:r>
      <w:r w:rsidR="00D46A29">
        <w:rPr>
          <w:rFonts w:hint="cs"/>
          <w:rtl/>
        </w:rPr>
        <w:t>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r>
        <w:rPr>
          <w:rFonts w:hint="cs"/>
          <w:rtl/>
        </w:rPr>
        <w:t xml:space="preserve">הכי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= </w:t>
      </w:r>
      <w:r w:rsidR="00D46A29">
        <w:rPr>
          <w:rFonts w:hint="cs"/>
          <w:rtl/>
        </w:rPr>
        <w:t>________________________________________________________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להא דתנו-רבנן= </w:t>
      </w:r>
      <w:r w:rsidR="00D46A29">
        <w:rPr>
          <w:rFonts w:hint="cs"/>
          <w:rtl/>
        </w:rPr>
        <w:t>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סלקא</w:t>
      </w:r>
      <w:proofErr w:type="spellEnd"/>
      <w:r>
        <w:rPr>
          <w:rFonts w:hint="cs"/>
          <w:rtl/>
        </w:rPr>
        <w:t xml:space="preserve">-דעתך= </w:t>
      </w:r>
      <w:r w:rsidR="00D46A29">
        <w:rPr>
          <w:rFonts w:hint="cs"/>
          <w:rtl/>
        </w:rPr>
        <w:t>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= </w:t>
      </w:r>
      <w:r w:rsidR="00D46A29">
        <w:rPr>
          <w:rFonts w:hint="cs"/>
          <w:rtl/>
        </w:rPr>
        <w:t>____________________________________________________________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lastRenderedPageBreak/>
        <w:t>דכתיב</w:t>
      </w:r>
      <w:proofErr w:type="spellEnd"/>
      <w:r>
        <w:rPr>
          <w:rFonts w:hint="cs"/>
          <w:rtl/>
        </w:rPr>
        <w:t xml:space="preserve">= </w:t>
      </w:r>
      <w:r w:rsidR="00D46A29">
        <w:rPr>
          <w:rFonts w:hint="cs"/>
          <w:rtl/>
        </w:rPr>
        <w:t>___________________________________________________________ _________________________________________________________________.</w:t>
      </w:r>
    </w:p>
    <w:p w:rsidR="00D46A29" w:rsidRDefault="0063598A" w:rsidP="00D46A29">
      <w:pPr>
        <w:pStyle w:val="a3"/>
        <w:ind w:left="360"/>
        <w:rPr>
          <w:rtl/>
        </w:rPr>
      </w:pPr>
      <w:r>
        <w:rPr>
          <w:rFonts w:hint="cs"/>
          <w:rtl/>
        </w:rPr>
        <w:t>תנא דבי רבי ישמעאל=</w:t>
      </w:r>
      <w:r w:rsidR="00D46A29">
        <w:rPr>
          <w:rFonts w:hint="cs"/>
          <w:rtl/>
        </w:rPr>
        <w:t xml:space="preserve"> _________________________________________________ _________________________________________________________________.</w:t>
      </w:r>
    </w:p>
    <w:p w:rsidR="00DE13E8" w:rsidRDefault="00DE13E8" w:rsidP="00F32473">
      <w:pPr>
        <w:rPr>
          <w:rtl/>
        </w:rPr>
      </w:pPr>
    </w:p>
    <w:p w:rsidR="00F32473" w:rsidRDefault="00F32473" w:rsidP="00B3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F32473">
        <w:rPr>
          <w:rFonts w:hint="cs"/>
          <w:sz w:val="22"/>
          <w:szCs w:val="22"/>
          <w:rtl/>
        </w:rPr>
        <w:t xml:space="preserve">חידושי </w:t>
      </w:r>
      <w:proofErr w:type="spellStart"/>
      <w:r w:rsidRPr="00F32473">
        <w:rPr>
          <w:rFonts w:hint="cs"/>
          <w:sz w:val="22"/>
          <w:szCs w:val="22"/>
          <w:rtl/>
        </w:rPr>
        <w:t>הריטב"א</w:t>
      </w:r>
      <w:proofErr w:type="spellEnd"/>
      <w:r w:rsidRPr="00F32473">
        <w:rPr>
          <w:rFonts w:hint="cs"/>
          <w:sz w:val="22"/>
          <w:szCs w:val="22"/>
          <w:rtl/>
        </w:rPr>
        <w:t xml:space="preserve"> על המושג: "</w:t>
      </w:r>
      <w:proofErr w:type="spellStart"/>
      <w:r w:rsidRPr="00F32473">
        <w:rPr>
          <w:rFonts w:hint="cs"/>
          <w:sz w:val="22"/>
          <w:szCs w:val="22"/>
          <w:rtl/>
        </w:rPr>
        <w:t>תנינא</w:t>
      </w:r>
      <w:proofErr w:type="spellEnd"/>
      <w:r w:rsidRPr="00F32473">
        <w:rPr>
          <w:rFonts w:hint="cs"/>
          <w:sz w:val="22"/>
          <w:szCs w:val="22"/>
          <w:rtl/>
        </w:rPr>
        <w:t xml:space="preserve"> להא דתנו-רבנן": "</w:t>
      </w:r>
      <w:proofErr w:type="spellStart"/>
      <w:r w:rsidRPr="00F32473">
        <w:rPr>
          <w:sz w:val="22"/>
          <w:szCs w:val="22"/>
          <w:rtl/>
        </w:rPr>
        <w:t>תנינא</w:t>
      </w:r>
      <w:proofErr w:type="spellEnd"/>
      <w:r w:rsidRPr="00F32473">
        <w:rPr>
          <w:sz w:val="22"/>
          <w:szCs w:val="22"/>
          <w:rtl/>
        </w:rPr>
        <w:t xml:space="preserve"> להא דתנו רבנן. פי' השתא בהאי </w:t>
      </w:r>
      <w:proofErr w:type="spellStart"/>
      <w:r w:rsidRPr="00F32473">
        <w:rPr>
          <w:sz w:val="22"/>
          <w:szCs w:val="22"/>
          <w:rtl/>
        </w:rPr>
        <w:t>אוקימתא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דאוקים</w:t>
      </w:r>
      <w:proofErr w:type="spellEnd"/>
      <w:r w:rsidRPr="00F32473">
        <w:rPr>
          <w:sz w:val="22"/>
          <w:szCs w:val="22"/>
          <w:rtl/>
        </w:rPr>
        <w:t xml:space="preserve"> רב יהודה </w:t>
      </w:r>
      <w:proofErr w:type="spellStart"/>
      <w:r w:rsidRPr="00F32473">
        <w:rPr>
          <w:sz w:val="22"/>
          <w:szCs w:val="22"/>
          <w:rtl/>
        </w:rPr>
        <w:t>למתניתין</w:t>
      </w:r>
      <w:proofErr w:type="spellEnd"/>
      <w:r w:rsidRPr="00F32473">
        <w:rPr>
          <w:sz w:val="22"/>
          <w:szCs w:val="22"/>
          <w:rtl/>
        </w:rPr>
        <w:t xml:space="preserve"> אשכחן </w:t>
      </w:r>
      <w:proofErr w:type="spellStart"/>
      <w:r w:rsidRPr="00F32473">
        <w:rPr>
          <w:sz w:val="22"/>
          <w:szCs w:val="22"/>
          <w:rtl/>
        </w:rPr>
        <w:t>דתנן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במתניתין</w:t>
      </w:r>
      <w:proofErr w:type="spellEnd"/>
      <w:r w:rsidRPr="00F32473">
        <w:rPr>
          <w:sz w:val="22"/>
          <w:szCs w:val="22"/>
          <w:rtl/>
        </w:rPr>
        <w:t xml:space="preserve"> מאי דתנו רבנן </w:t>
      </w:r>
      <w:proofErr w:type="spellStart"/>
      <w:r w:rsidRPr="00F32473">
        <w:rPr>
          <w:sz w:val="22"/>
          <w:szCs w:val="22"/>
          <w:rtl/>
        </w:rPr>
        <w:t>במתניתא</w:t>
      </w:r>
      <w:proofErr w:type="spellEnd"/>
      <w:r w:rsidRPr="00F32473">
        <w:rPr>
          <w:sz w:val="22"/>
          <w:szCs w:val="22"/>
          <w:rtl/>
        </w:rPr>
        <w:t xml:space="preserve">, ובלאו הכי לא אשכחן לה סמך במשנה ולא </w:t>
      </w:r>
      <w:proofErr w:type="spellStart"/>
      <w:r w:rsidRPr="00F32473">
        <w:rPr>
          <w:sz w:val="22"/>
          <w:szCs w:val="22"/>
          <w:rtl/>
        </w:rPr>
        <w:t>הוה</w:t>
      </w:r>
      <w:proofErr w:type="spellEnd"/>
      <w:r w:rsidRPr="00F32473">
        <w:rPr>
          <w:sz w:val="22"/>
          <w:szCs w:val="22"/>
          <w:rtl/>
        </w:rPr>
        <w:t xml:space="preserve"> לה עיקר, </w:t>
      </w:r>
      <w:proofErr w:type="spellStart"/>
      <w:r w:rsidRPr="00F32473">
        <w:rPr>
          <w:sz w:val="22"/>
          <w:szCs w:val="22"/>
          <w:rtl/>
        </w:rPr>
        <w:t>כההיא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דאמרינן</w:t>
      </w:r>
      <w:proofErr w:type="spellEnd"/>
      <w:r w:rsidRPr="00F32473">
        <w:rPr>
          <w:sz w:val="22"/>
          <w:szCs w:val="22"/>
          <w:rtl/>
        </w:rPr>
        <w:t xml:space="preserve"> בכתובות (ס"ט ב' </w:t>
      </w:r>
      <w:proofErr w:type="spellStart"/>
      <w:r w:rsidRPr="00F32473">
        <w:rPr>
          <w:sz w:val="22"/>
          <w:szCs w:val="22"/>
          <w:rtl/>
        </w:rPr>
        <w:t>עי"ש</w:t>
      </w:r>
      <w:proofErr w:type="spellEnd"/>
      <w:r w:rsidRPr="00F32473">
        <w:rPr>
          <w:sz w:val="22"/>
          <w:szCs w:val="22"/>
          <w:rtl/>
        </w:rPr>
        <w:t xml:space="preserve">) </w:t>
      </w:r>
      <w:proofErr w:type="spellStart"/>
      <w:r w:rsidRPr="00F32473">
        <w:rPr>
          <w:sz w:val="22"/>
          <w:szCs w:val="22"/>
          <w:rtl/>
        </w:rPr>
        <w:t>אילפא</w:t>
      </w:r>
      <w:proofErr w:type="spellEnd"/>
      <w:r w:rsidRPr="00F32473">
        <w:rPr>
          <w:sz w:val="22"/>
          <w:szCs w:val="22"/>
          <w:rtl/>
        </w:rPr>
        <w:t xml:space="preserve"> תלי </w:t>
      </w:r>
      <w:proofErr w:type="spellStart"/>
      <w:r w:rsidRPr="00F32473">
        <w:rPr>
          <w:sz w:val="22"/>
          <w:szCs w:val="22"/>
          <w:rtl/>
        </w:rPr>
        <w:t>נפשיה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באיסקריא</w:t>
      </w:r>
      <w:proofErr w:type="spellEnd"/>
      <w:r w:rsidRPr="00F32473">
        <w:rPr>
          <w:sz w:val="22"/>
          <w:szCs w:val="22"/>
          <w:rtl/>
        </w:rPr>
        <w:t xml:space="preserve"> אמר כל </w:t>
      </w:r>
      <w:proofErr w:type="spellStart"/>
      <w:r w:rsidRPr="00F32473">
        <w:rPr>
          <w:sz w:val="22"/>
          <w:szCs w:val="22"/>
          <w:rtl/>
        </w:rPr>
        <w:t>מתניתא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דמתניא</w:t>
      </w:r>
      <w:proofErr w:type="spellEnd"/>
      <w:r w:rsidRPr="00F32473">
        <w:rPr>
          <w:sz w:val="22"/>
          <w:szCs w:val="22"/>
          <w:rtl/>
        </w:rPr>
        <w:t xml:space="preserve"> בי רבי </w:t>
      </w:r>
      <w:proofErr w:type="spellStart"/>
      <w:r w:rsidRPr="00F32473">
        <w:rPr>
          <w:sz w:val="22"/>
          <w:szCs w:val="22"/>
          <w:rtl/>
        </w:rPr>
        <w:t>חייא</w:t>
      </w:r>
      <w:proofErr w:type="spellEnd"/>
      <w:r w:rsidRPr="00F32473">
        <w:rPr>
          <w:sz w:val="22"/>
          <w:szCs w:val="22"/>
          <w:rtl/>
        </w:rPr>
        <w:t xml:space="preserve"> ורבי </w:t>
      </w:r>
      <w:proofErr w:type="spellStart"/>
      <w:r w:rsidRPr="00F32473">
        <w:rPr>
          <w:sz w:val="22"/>
          <w:szCs w:val="22"/>
          <w:rtl/>
        </w:rPr>
        <w:t>אושעיא</w:t>
      </w:r>
      <w:proofErr w:type="spellEnd"/>
      <w:r w:rsidRPr="00F32473">
        <w:rPr>
          <w:sz w:val="22"/>
          <w:szCs w:val="22"/>
          <w:rtl/>
        </w:rPr>
        <w:t xml:space="preserve"> ולא </w:t>
      </w:r>
      <w:proofErr w:type="spellStart"/>
      <w:r w:rsidRPr="00F32473">
        <w:rPr>
          <w:sz w:val="22"/>
          <w:szCs w:val="22"/>
          <w:rtl/>
        </w:rPr>
        <w:t>פשיטנא</w:t>
      </w:r>
      <w:proofErr w:type="spellEnd"/>
      <w:r w:rsidRPr="00F32473">
        <w:rPr>
          <w:sz w:val="22"/>
          <w:szCs w:val="22"/>
          <w:rtl/>
        </w:rPr>
        <w:t xml:space="preserve"> לה </w:t>
      </w:r>
      <w:proofErr w:type="spellStart"/>
      <w:r w:rsidRPr="00F32473">
        <w:rPr>
          <w:sz w:val="22"/>
          <w:szCs w:val="22"/>
          <w:rtl/>
        </w:rPr>
        <w:t>ממתניתין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נפילנא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מאיסקרייא</w:t>
      </w:r>
      <w:proofErr w:type="spellEnd"/>
      <w:r w:rsidRPr="00F32473">
        <w:rPr>
          <w:sz w:val="22"/>
          <w:szCs w:val="22"/>
          <w:rtl/>
        </w:rPr>
        <w:t xml:space="preserve"> </w:t>
      </w:r>
      <w:proofErr w:type="spellStart"/>
      <w:r w:rsidRPr="00F32473">
        <w:rPr>
          <w:sz w:val="22"/>
          <w:szCs w:val="22"/>
          <w:rtl/>
        </w:rPr>
        <w:t>לארעא</w:t>
      </w:r>
      <w:proofErr w:type="spellEnd"/>
      <w:r w:rsidRPr="00F32473">
        <w:rPr>
          <w:sz w:val="22"/>
          <w:szCs w:val="22"/>
          <w:rtl/>
        </w:rPr>
        <w:t xml:space="preserve">, </w:t>
      </w:r>
      <w:r w:rsidRPr="003E3479">
        <w:rPr>
          <w:b/>
          <w:bCs/>
          <w:sz w:val="22"/>
          <w:szCs w:val="22"/>
          <w:rtl/>
        </w:rPr>
        <w:t xml:space="preserve">והכי מתפרש האי לישנא בכל </w:t>
      </w:r>
      <w:proofErr w:type="spellStart"/>
      <w:r w:rsidRPr="003E3479">
        <w:rPr>
          <w:b/>
          <w:bCs/>
          <w:sz w:val="22"/>
          <w:szCs w:val="22"/>
          <w:rtl/>
        </w:rPr>
        <w:t>דוכתא</w:t>
      </w:r>
      <w:proofErr w:type="spellEnd"/>
      <w:r w:rsidRPr="00F32473">
        <w:rPr>
          <w:rFonts w:hint="cs"/>
          <w:sz w:val="22"/>
          <w:szCs w:val="22"/>
          <w:rtl/>
        </w:rPr>
        <w:t>"</w:t>
      </w:r>
    </w:p>
    <w:p w:rsidR="00B34B7F" w:rsidRDefault="00B34B7F" w:rsidP="00F32473">
      <w:pPr>
        <w:rPr>
          <w:rtl/>
        </w:rPr>
      </w:pPr>
    </w:p>
    <w:p w:rsidR="008A3CF7" w:rsidRDefault="008A3CF7" w:rsidP="00F32473">
      <w:pPr>
        <w:rPr>
          <w:rtl/>
        </w:rPr>
      </w:pPr>
    </w:p>
    <w:p w:rsidR="00C93610" w:rsidRDefault="00CF6826" w:rsidP="00F32473">
      <w:pPr>
        <w:rPr>
          <w:rtl/>
        </w:rPr>
      </w:pPr>
      <w:r>
        <w:rPr>
          <w:rFonts w:hint="cs"/>
          <w:rtl/>
        </w:rPr>
        <w:t xml:space="preserve">סיימת? אשריך! </w:t>
      </w:r>
    </w:p>
    <w:p w:rsidR="00CF6826" w:rsidRDefault="00CF6826" w:rsidP="00F32473">
      <w:pPr>
        <w:rPr>
          <w:rtl/>
        </w:rPr>
      </w:pPr>
      <w:r>
        <w:rPr>
          <w:rFonts w:hint="cs"/>
          <w:rtl/>
        </w:rPr>
        <w:t>גש אליי עם הדף.</w:t>
      </w:r>
    </w:p>
    <w:p w:rsidR="00CF6826" w:rsidRDefault="00CF6826" w:rsidP="00F32473">
      <w:pPr>
        <w:rPr>
          <w:rtl/>
        </w:rPr>
      </w:pPr>
    </w:p>
    <w:p w:rsidR="00CF6826" w:rsidRDefault="00CF6826" w:rsidP="00F32473">
      <w:pPr>
        <w:rPr>
          <w:rtl/>
        </w:rPr>
      </w:pPr>
    </w:p>
    <w:p w:rsidR="00CF6826" w:rsidRDefault="00CF6826" w:rsidP="00F32473">
      <w:pPr>
        <w:rPr>
          <w:rtl/>
        </w:rPr>
        <w:sectPr w:rsidR="00CF6826" w:rsidSect="006176C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E71342" w:rsidRPr="00916D5A" w:rsidRDefault="00916D5A" w:rsidP="00916D5A">
      <w:pPr>
        <w:jc w:val="center"/>
        <w:rPr>
          <w:u w:val="single"/>
        </w:rPr>
      </w:pPr>
      <w:r>
        <w:rPr>
          <w:rFonts w:hint="cs"/>
          <w:u w:val="single"/>
          <w:rtl/>
        </w:rPr>
        <w:lastRenderedPageBreak/>
        <w:t>חלק ב'- ה</w:t>
      </w:r>
      <w:r w:rsidR="009E5870">
        <w:rPr>
          <w:rFonts w:hint="cs"/>
          <w:u w:val="single"/>
          <w:rtl/>
        </w:rPr>
        <w:t>בנה בסיסית</w:t>
      </w:r>
      <w:bookmarkStart w:id="0" w:name="_GoBack"/>
      <w:bookmarkEnd w:id="0"/>
      <w:r>
        <w:rPr>
          <w:rFonts w:hint="cs"/>
          <w:u w:val="single"/>
          <w:rtl/>
        </w:rPr>
        <w:t>:</w:t>
      </w:r>
    </w:p>
    <w:p w:rsidR="00693DEE" w:rsidRPr="007A1688" w:rsidRDefault="00693DEE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>מדרש הלכה:</w:t>
      </w:r>
    </w:p>
    <w:p w:rsidR="000A7235" w:rsidRDefault="00977B02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>בקטע הגמרא הנ"ל יש</w:t>
      </w:r>
      <w:r w:rsidR="000E1AD9">
        <w:rPr>
          <w:rFonts w:hint="cs"/>
          <w:rtl/>
        </w:rPr>
        <w:t xml:space="preserve"> ברייתא שהיא בעצם-</w:t>
      </w:r>
      <w:r>
        <w:rPr>
          <w:rFonts w:hint="cs"/>
          <w:rtl/>
        </w:rPr>
        <w:t xml:space="preserve"> "מדרש הלכה" מתורת התנאים. </w:t>
      </w:r>
    </w:p>
    <w:p w:rsidR="000E1AD9" w:rsidRDefault="000E1AD9" w:rsidP="000A7235">
      <w:pPr>
        <w:pStyle w:val="a3"/>
        <w:ind w:left="360"/>
        <w:rPr>
          <w:rtl/>
        </w:rPr>
      </w:pPr>
      <w:r>
        <w:rPr>
          <w:rFonts w:hint="cs"/>
          <w:rtl/>
        </w:rPr>
        <w:t>מה זה "מדרש הלכה"? _________________________________________________.</w:t>
      </w:r>
    </w:p>
    <w:p w:rsidR="000E1AD9" w:rsidRDefault="000E1AD9" w:rsidP="000A7235">
      <w:pPr>
        <w:pStyle w:val="a3"/>
        <w:ind w:left="360"/>
        <w:rPr>
          <w:rtl/>
        </w:rPr>
      </w:pPr>
      <w:r>
        <w:rPr>
          <w:rFonts w:hint="cs"/>
          <w:rtl/>
        </w:rPr>
        <w:t>באיזו מילה הוא מתחיל? ___________. באיזו מילה הוא מסתיים? ____________.</w:t>
      </w:r>
    </w:p>
    <w:p w:rsidR="0063598A" w:rsidRDefault="00977B02" w:rsidP="000A7235">
      <w:pPr>
        <w:pStyle w:val="a3"/>
        <w:ind w:left="360"/>
        <w:rPr>
          <w:rtl/>
        </w:rPr>
      </w:pPr>
      <w:r>
        <w:rPr>
          <w:rFonts w:hint="cs"/>
          <w:rtl/>
        </w:rPr>
        <w:t>מהו הפסוק שאותו המדרש דורש? _________________________________________.</w:t>
      </w:r>
    </w:p>
    <w:p w:rsidR="00954A2E" w:rsidRDefault="006A5909" w:rsidP="000A7235">
      <w:pPr>
        <w:pStyle w:val="a3"/>
        <w:ind w:left="360"/>
        <w:rPr>
          <w:rtl/>
        </w:rPr>
      </w:pPr>
      <w:r>
        <w:rPr>
          <w:rFonts w:hint="cs"/>
          <w:rtl/>
        </w:rPr>
        <w:t>מה זה "אין לי אלא"? _________________________________________________.</w:t>
      </w:r>
    </w:p>
    <w:p w:rsidR="006A5909" w:rsidRDefault="006A5909" w:rsidP="000A7235">
      <w:pPr>
        <w:pStyle w:val="a3"/>
        <w:ind w:left="360"/>
        <w:rPr>
          <w:rtl/>
        </w:rPr>
      </w:pPr>
      <w:r>
        <w:rPr>
          <w:rFonts w:hint="cs"/>
          <w:rtl/>
        </w:rPr>
        <w:t>"כשהוא אומר"- מי אומר? מי זה "הוא"? ___________________________________.</w:t>
      </w:r>
    </w:p>
    <w:p w:rsidR="006A5909" w:rsidRDefault="00CF4A7E" w:rsidP="000A7235">
      <w:pPr>
        <w:pStyle w:val="a3"/>
        <w:ind w:left="360"/>
        <w:rPr>
          <w:rtl/>
        </w:rPr>
      </w:pPr>
      <w:r>
        <w:rPr>
          <w:rFonts w:hint="cs"/>
          <w:rtl/>
        </w:rPr>
        <w:t>"הרי כאן שנים"- מי הם השנים? ________________.</w:t>
      </w:r>
    </w:p>
    <w:p w:rsidR="00CF4A7E" w:rsidRDefault="00CF4A7E" w:rsidP="000A7235">
      <w:pPr>
        <w:pStyle w:val="a3"/>
        <w:ind w:left="360"/>
        <w:rPr>
          <w:rtl/>
        </w:rPr>
      </w:pPr>
      <w:r>
        <w:rPr>
          <w:rFonts w:hint="cs"/>
          <w:rtl/>
        </w:rPr>
        <w:t>לסיכום, מה הייתי יכול לטעות לחשוב אלמלא דרשת חז"ל? ומה המסקנה הנכונה להלכה לפי דרשת חז"ל?</w:t>
      </w:r>
    </w:p>
    <w:p w:rsidR="00CF4A7E" w:rsidRDefault="00CF4A7E" w:rsidP="000A7235">
      <w:pPr>
        <w:pStyle w:val="a3"/>
        <w:ind w:left="36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__________________________________________________________________________________________________________________________________.</w:t>
      </w:r>
    </w:p>
    <w:p w:rsidR="00693DEE" w:rsidRDefault="00693DEE" w:rsidP="00693DEE">
      <w:pPr>
        <w:rPr>
          <w:rtl/>
        </w:rPr>
      </w:pPr>
    </w:p>
    <w:p w:rsidR="00693DEE" w:rsidRPr="007A1688" w:rsidRDefault="002E339F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>שאלת הגמרא ושתי התשובות עליה:</w:t>
      </w:r>
    </w:p>
    <w:p w:rsidR="000B24A2" w:rsidRDefault="000B24A2" w:rsidP="000B24A2">
      <w:pPr>
        <w:pStyle w:val="a3"/>
        <w:numPr>
          <w:ilvl w:val="0"/>
          <w:numId w:val="4"/>
        </w:numPr>
      </w:pPr>
      <w:r>
        <w:rPr>
          <w:rFonts w:hint="cs"/>
          <w:rtl/>
        </w:rPr>
        <w:t>"מאי כל מצוות..."- מה קשה לגמרא? _______________________________________ _________________________________________________________________.</w:t>
      </w:r>
    </w:p>
    <w:p w:rsidR="000B24A2" w:rsidRDefault="000B24A2" w:rsidP="000B24A2">
      <w:pPr>
        <w:pStyle w:val="a3"/>
        <w:ind w:left="360"/>
        <w:rPr>
          <w:rtl/>
        </w:rPr>
      </w:pPr>
      <w:r>
        <w:rPr>
          <w:rFonts w:hint="cs"/>
          <w:rtl/>
        </w:rPr>
        <w:t>מה האפשרות הראשונה שהגמרא מעלה? ____________________________________.</w:t>
      </w:r>
    </w:p>
    <w:p w:rsidR="000B24A2" w:rsidRDefault="000B24A2" w:rsidP="000B24A2">
      <w:pPr>
        <w:pStyle w:val="a3"/>
        <w:ind w:left="360"/>
        <w:rPr>
          <w:rtl/>
        </w:rPr>
      </w:pPr>
      <w:r>
        <w:rPr>
          <w:rFonts w:hint="cs"/>
          <w:rtl/>
        </w:rPr>
        <w:t>כיצד אפשרות זו נדחית? הסבר. ___________________________________________ _________________________________________________________________.</w:t>
      </w:r>
    </w:p>
    <w:p w:rsidR="000B24A2" w:rsidRDefault="000B24A2" w:rsidP="000B24A2">
      <w:pPr>
        <w:pStyle w:val="a3"/>
        <w:ind w:left="360"/>
        <w:rPr>
          <w:rtl/>
        </w:rPr>
      </w:pPr>
      <w:r>
        <w:rPr>
          <w:rFonts w:hint="cs"/>
          <w:rtl/>
        </w:rPr>
        <w:t>כיצד רב יהודה מפרש את המשנה? _________________________________________.</w:t>
      </w:r>
    </w:p>
    <w:p w:rsidR="002644F6" w:rsidRDefault="002644F6" w:rsidP="002644F6">
      <w:pPr>
        <w:rPr>
          <w:rtl/>
        </w:rPr>
      </w:pPr>
    </w:p>
    <w:p w:rsidR="002644F6" w:rsidRPr="007A1688" w:rsidRDefault="002644F6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 xml:space="preserve">סימוכין </w:t>
      </w:r>
      <w:proofErr w:type="spellStart"/>
      <w:r w:rsidRPr="007A1688">
        <w:rPr>
          <w:rFonts w:hint="cs"/>
          <w:u w:val="single"/>
          <w:rtl/>
        </w:rPr>
        <w:t>לתוספתא</w:t>
      </w:r>
      <w:proofErr w:type="spellEnd"/>
      <w:r w:rsidRPr="007A1688">
        <w:rPr>
          <w:rFonts w:hint="cs"/>
          <w:u w:val="single"/>
          <w:rtl/>
        </w:rPr>
        <w:t xml:space="preserve"> מהמשנה:</w:t>
      </w:r>
    </w:p>
    <w:p w:rsidR="000B24A2" w:rsidRDefault="002644F6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להא </w:t>
      </w:r>
      <w:proofErr w:type="spellStart"/>
      <w:r>
        <w:rPr>
          <w:rFonts w:hint="cs"/>
          <w:rtl/>
        </w:rPr>
        <w:t>דת"ר</w:t>
      </w:r>
      <w:proofErr w:type="spellEnd"/>
      <w:r>
        <w:rPr>
          <w:rFonts w:hint="cs"/>
          <w:rtl/>
        </w:rPr>
        <w:t xml:space="preserve">"- </w:t>
      </w:r>
      <w:r w:rsidR="0004010C">
        <w:rPr>
          <w:rFonts w:hint="cs"/>
          <w:rtl/>
        </w:rPr>
        <w:t>כיצד ניתן לדעת שהברייתא כאן היא בעצם "</w:t>
      </w:r>
      <w:proofErr w:type="spellStart"/>
      <w:r w:rsidR="0004010C">
        <w:rPr>
          <w:rFonts w:hint="cs"/>
          <w:rtl/>
        </w:rPr>
        <w:t>תוספתא</w:t>
      </w:r>
      <w:proofErr w:type="spellEnd"/>
      <w:r w:rsidR="0004010C">
        <w:rPr>
          <w:rFonts w:hint="cs"/>
          <w:rtl/>
        </w:rPr>
        <w:t>"? ___________.</w:t>
      </w:r>
    </w:p>
    <w:p w:rsidR="0004010C" w:rsidRDefault="00B31F31" w:rsidP="0004010C">
      <w:pPr>
        <w:pStyle w:val="a3"/>
        <w:ind w:left="360"/>
        <w:rPr>
          <w:rtl/>
        </w:rPr>
      </w:pPr>
      <w:r>
        <w:rPr>
          <w:rFonts w:hint="cs"/>
          <w:rtl/>
        </w:rPr>
        <w:t xml:space="preserve">מה בדיוק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 xml:space="preserve"> מתאים למשנה שלנו לפי הפירוש של רב יהודה? __________________ _________________________________________________________________.</w:t>
      </w:r>
    </w:p>
    <w:p w:rsidR="00036078" w:rsidRDefault="00036078" w:rsidP="009868F1">
      <w:pPr>
        <w:rPr>
          <w:rtl/>
        </w:rPr>
      </w:pPr>
    </w:p>
    <w:p w:rsidR="009868F1" w:rsidRPr="007A1688" w:rsidRDefault="002C33AA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>6 המצוות שחייב האב לעשות לבנו:</w:t>
      </w:r>
    </w:p>
    <w:p w:rsidR="0004010C" w:rsidRDefault="00036078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מנה והסבר את כל אחת מששת המצוות שמופיעות לפנינו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>:</w:t>
      </w:r>
    </w:p>
    <w:p w:rsidR="00036078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1F398A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1F398A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1F398A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1F398A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1F398A" w:rsidRDefault="001F398A" w:rsidP="001F398A">
      <w:pPr>
        <w:pStyle w:val="a3"/>
        <w:numPr>
          <w:ilvl w:val="0"/>
          <w:numId w:val="5"/>
        </w:numPr>
      </w:pPr>
      <w:r>
        <w:rPr>
          <w:rFonts w:hint="cs"/>
          <w:rtl/>
        </w:rPr>
        <w:t>______________________________________________________________.</w:t>
      </w:r>
    </w:p>
    <w:p w:rsidR="00C962C0" w:rsidRDefault="00C962C0" w:rsidP="006C7392">
      <w:pPr>
        <w:rPr>
          <w:rtl/>
        </w:rPr>
      </w:pPr>
    </w:p>
    <w:p w:rsidR="00C962C0" w:rsidRDefault="00C962C0" w:rsidP="006C7392">
      <w:pPr>
        <w:rPr>
          <w:rtl/>
        </w:rPr>
      </w:pPr>
      <w:r>
        <w:rPr>
          <w:rtl/>
        </w:rPr>
        <w:br w:type="page"/>
      </w:r>
    </w:p>
    <w:p w:rsidR="00327BB7" w:rsidRPr="007A1688" w:rsidRDefault="00327BB7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lastRenderedPageBreak/>
        <w:t>"</w:t>
      </w:r>
      <w:proofErr w:type="spellStart"/>
      <w:r w:rsidRPr="007A1688">
        <w:rPr>
          <w:rFonts w:hint="cs"/>
          <w:u w:val="single"/>
          <w:rtl/>
        </w:rPr>
        <w:t>ליסטות</w:t>
      </w:r>
      <w:proofErr w:type="spellEnd"/>
      <w:r w:rsidRPr="007A1688">
        <w:rPr>
          <w:rFonts w:hint="cs"/>
          <w:u w:val="single"/>
          <w:rtl/>
        </w:rPr>
        <w:t xml:space="preserve"> </w:t>
      </w:r>
      <w:proofErr w:type="spellStart"/>
      <w:r w:rsidRPr="007A1688">
        <w:rPr>
          <w:rFonts w:hint="cs"/>
          <w:u w:val="single"/>
          <w:rtl/>
        </w:rPr>
        <w:t>סלקא</w:t>
      </w:r>
      <w:proofErr w:type="spellEnd"/>
      <w:r w:rsidRPr="007A1688">
        <w:rPr>
          <w:rFonts w:hint="cs"/>
          <w:u w:val="single"/>
          <w:rtl/>
        </w:rPr>
        <w:t xml:space="preserve"> דעתך":</w:t>
      </w:r>
    </w:p>
    <w:p w:rsidR="00036078" w:rsidRDefault="007406A8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>על מי מקשה הגמרא כאן? _______________. הסבר את קושיית הגמרא. _____________ _________________________________________________________________. [היעזר ברש"י ד"ה "</w:t>
      </w:r>
      <w:proofErr w:type="spellStart"/>
      <w:r>
        <w:rPr>
          <w:rFonts w:hint="cs"/>
          <w:rtl/>
        </w:rPr>
        <w:t>ליסטות</w:t>
      </w:r>
      <w:proofErr w:type="spellEnd"/>
      <w:r>
        <w:rPr>
          <w:rFonts w:hint="cs"/>
          <w:rtl/>
        </w:rPr>
        <w:t xml:space="preserve"> ס"ד"].</w:t>
      </w:r>
    </w:p>
    <w:p w:rsidR="001A3CD8" w:rsidRDefault="001A3CD8" w:rsidP="001A3CD8">
      <w:pPr>
        <w:pStyle w:val="a3"/>
        <w:ind w:left="360"/>
        <w:rPr>
          <w:rtl/>
        </w:rPr>
      </w:pPr>
      <w:r>
        <w:rPr>
          <w:rFonts w:hint="cs"/>
          <w:rtl/>
        </w:rPr>
        <w:t xml:space="preserve">הסבר את תירוץ הגמרא. ________________________________________________ _________________________________________________________________. [היעזר ברש"י ד"ה "כאילו מלמדו </w:t>
      </w:r>
      <w:proofErr w:type="spellStart"/>
      <w:r>
        <w:rPr>
          <w:rFonts w:hint="cs"/>
          <w:rtl/>
        </w:rPr>
        <w:t>ליסטות</w:t>
      </w:r>
      <w:proofErr w:type="spellEnd"/>
      <w:r>
        <w:rPr>
          <w:rFonts w:hint="cs"/>
          <w:rtl/>
        </w:rPr>
        <w:t>"].</w:t>
      </w:r>
    </w:p>
    <w:p w:rsidR="00DD749D" w:rsidRDefault="00DD749D" w:rsidP="00DD749D">
      <w:pPr>
        <w:rPr>
          <w:rtl/>
        </w:rPr>
      </w:pPr>
    </w:p>
    <w:p w:rsidR="000F3BF5" w:rsidRPr="007A1688" w:rsidRDefault="000F3BF5" w:rsidP="007A1688">
      <w:pPr>
        <w:pStyle w:val="a3"/>
        <w:numPr>
          <w:ilvl w:val="0"/>
          <w:numId w:val="6"/>
        </w:numPr>
        <w:rPr>
          <w:u w:val="single"/>
        </w:rPr>
      </w:pPr>
      <w:r w:rsidRPr="007A1688">
        <w:rPr>
          <w:rFonts w:hint="cs"/>
          <w:u w:val="single"/>
          <w:rtl/>
        </w:rPr>
        <w:t>מצוות מילה:</w:t>
      </w:r>
    </w:p>
    <w:p w:rsidR="001A3CD8" w:rsidRDefault="00312A3B" w:rsidP="0063598A">
      <w:pPr>
        <w:pStyle w:val="a3"/>
        <w:numPr>
          <w:ilvl w:val="0"/>
          <w:numId w:val="4"/>
        </w:numPr>
      </w:pPr>
      <w:r>
        <w:rPr>
          <w:rFonts w:hint="cs"/>
          <w:rtl/>
        </w:rPr>
        <w:t>מהם שני הפרקים בספר בראשית בהם מוזכרת מצוות ברית-מילה? __________________.</w:t>
      </w:r>
    </w:p>
    <w:p w:rsidR="0063455C" w:rsidRDefault="00312A3B" w:rsidP="006727F4">
      <w:pPr>
        <w:pStyle w:val="a3"/>
        <w:ind w:left="360"/>
        <w:rPr>
          <w:rtl/>
        </w:rPr>
      </w:pPr>
      <w:r>
        <w:rPr>
          <w:rFonts w:hint="cs"/>
          <w:rtl/>
        </w:rPr>
        <w:t>מה ההבדל בין האזכור בפרק המוקדם יותר לאזכור בפרק המאוחר יותר? ______________ _________________________________________________________________.</w:t>
      </w:r>
    </w:p>
    <w:p w:rsidR="006727F4" w:rsidRDefault="00145975" w:rsidP="006727F4">
      <w:pPr>
        <w:pStyle w:val="a3"/>
        <w:ind w:left="360"/>
        <w:rPr>
          <w:rtl/>
        </w:rPr>
      </w:pPr>
      <w:r>
        <w:rPr>
          <w:rFonts w:hint="cs"/>
          <w:rtl/>
        </w:rPr>
        <w:t>הסבר איך הפסוק "</w:t>
      </w:r>
      <w:proofErr w:type="spellStart"/>
      <w:r>
        <w:rPr>
          <w:rFonts w:hint="cs"/>
          <w:rtl/>
        </w:rPr>
        <w:t>וימל</w:t>
      </w:r>
      <w:proofErr w:type="spellEnd"/>
      <w:r>
        <w:rPr>
          <w:rFonts w:hint="cs"/>
          <w:rtl/>
        </w:rPr>
        <w:t xml:space="preserve"> אברהם את יצחק בנו" מהווה מקור לכך שדווקא האב חייב למול את בנו? ______________________________________________________________.</w:t>
      </w:r>
    </w:p>
    <w:p w:rsidR="00145975" w:rsidRDefault="00145975" w:rsidP="006727F4">
      <w:pPr>
        <w:pStyle w:val="a3"/>
        <w:ind w:left="360"/>
        <w:rPr>
          <w:rtl/>
        </w:rPr>
      </w:pPr>
      <w:r>
        <w:rPr>
          <w:rFonts w:hint="cs"/>
          <w:rtl/>
        </w:rPr>
        <w:t>הסבר איך הפסוק "המול לכם כל זכר" מהווה מקור לכך שאם האב לא קיים את המצווה- חייבים בית-דין לקיימה? _______________________________________________ _________________________________________________________________.</w:t>
      </w:r>
    </w:p>
    <w:p w:rsidR="00145975" w:rsidRDefault="0013532C" w:rsidP="006727F4">
      <w:pPr>
        <w:pStyle w:val="a3"/>
        <w:ind w:left="360"/>
        <w:rPr>
          <w:rtl/>
        </w:rPr>
      </w:pPr>
      <w:r>
        <w:rPr>
          <w:rFonts w:hint="cs"/>
          <w:rtl/>
        </w:rPr>
        <w:t>הסבר איך הפסוק "וערל זכר" וגו' מהווה מקור לכך שאם גם בית-דין לא מלו אותו- חייב הוא לקיים את המצווה בעצמו? ______________________________________________ _________________________________________________________________.</w:t>
      </w:r>
    </w:p>
    <w:p w:rsidR="0036530A" w:rsidRDefault="0036530A" w:rsidP="006727F4">
      <w:pPr>
        <w:pStyle w:val="a3"/>
        <w:ind w:left="360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איהי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מחייבא</w:t>
      </w:r>
      <w:proofErr w:type="spellEnd"/>
      <w:r>
        <w:rPr>
          <w:rFonts w:hint="cs"/>
          <w:rtl/>
        </w:rPr>
        <w:t>" הסבר את שאלת הגמרא. _____________________________.</w:t>
      </w:r>
    </w:p>
    <w:p w:rsidR="00393692" w:rsidRDefault="00393692" w:rsidP="006727F4">
      <w:pPr>
        <w:pStyle w:val="a3"/>
        <w:ind w:left="360"/>
        <w:rPr>
          <w:rtl/>
        </w:rPr>
      </w:pPr>
      <w:r>
        <w:rPr>
          <w:rFonts w:hint="cs"/>
          <w:rtl/>
        </w:rPr>
        <w:t>הסבר במילים שלך מה המקור לכך? ________________________________________ _________________________________________________________________.</w:t>
      </w:r>
    </w:p>
    <w:p w:rsidR="00312A3B" w:rsidRDefault="00D77092" w:rsidP="00D77092">
      <w:pPr>
        <w:pStyle w:val="a3"/>
        <w:ind w:left="360"/>
        <w:rPr>
          <w:rtl/>
        </w:rPr>
      </w:pPr>
      <w:r>
        <w:rPr>
          <w:rFonts w:hint="cs"/>
          <w:rtl/>
        </w:rPr>
        <w:t>כיצד בדיוק לומדים מהברייתא מבית מדרשו של ר' ישמעאל שהחובה למול את הבנים היא לדורות? הסבר היטב. __________________________________________________ _________________________________________________________________.</w:t>
      </w:r>
    </w:p>
    <w:p w:rsidR="009A7F96" w:rsidRDefault="009A7F96" w:rsidP="009A7F96">
      <w:pPr>
        <w:rPr>
          <w:rtl/>
        </w:rPr>
      </w:pPr>
    </w:p>
    <w:p w:rsidR="009A7F96" w:rsidRDefault="00344C0F" w:rsidP="00344C0F">
      <w:pPr>
        <w:jc w:val="right"/>
      </w:pPr>
      <w:r>
        <w:rPr>
          <w:rFonts w:hint="cs"/>
          <w:rtl/>
        </w:rPr>
        <w:t>בהצלחה!</w:t>
      </w:r>
    </w:p>
    <w:sectPr w:rsidR="009A7F96" w:rsidSect="00617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E3" w:rsidRDefault="00EB34E3" w:rsidP="005438EC">
      <w:pPr>
        <w:spacing w:line="240" w:lineRule="auto"/>
      </w:pPr>
      <w:r>
        <w:separator/>
      </w:r>
    </w:p>
  </w:endnote>
  <w:endnote w:type="continuationSeparator" w:id="0">
    <w:p w:rsidR="00EB34E3" w:rsidRDefault="00EB34E3" w:rsidP="00543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rtl/>
      </w:rPr>
      <w:id w:val="-1432659461"/>
      <w:docPartObj>
        <w:docPartGallery w:val="Page Numbers (Bottom of Page)"/>
        <w:docPartUnique/>
      </w:docPartObj>
    </w:sdtPr>
    <w:sdtEndPr/>
    <w:sdtContent>
      <w:p w:rsidR="00977B02" w:rsidRPr="00977B02" w:rsidRDefault="00977B02" w:rsidP="00977B02">
        <w:pPr>
          <w:pStyle w:val="a6"/>
          <w:jc w:val="center"/>
          <w:rPr>
            <w:sz w:val="20"/>
            <w:szCs w:val="20"/>
          </w:rPr>
        </w:pPr>
        <w:r w:rsidRPr="00977B02">
          <w:rPr>
            <w:sz w:val="20"/>
            <w:szCs w:val="20"/>
          </w:rPr>
          <w:fldChar w:fldCharType="begin"/>
        </w:r>
        <w:r w:rsidRPr="00977B02">
          <w:rPr>
            <w:sz w:val="20"/>
            <w:szCs w:val="20"/>
          </w:rPr>
          <w:instrText>PAGE   \* MERGEFORMAT</w:instrText>
        </w:r>
        <w:r w:rsidRPr="00977B02">
          <w:rPr>
            <w:sz w:val="20"/>
            <w:szCs w:val="20"/>
          </w:rPr>
          <w:fldChar w:fldCharType="separate"/>
        </w:r>
        <w:r w:rsidRPr="00977B02">
          <w:rPr>
            <w:sz w:val="20"/>
            <w:szCs w:val="20"/>
            <w:rtl/>
            <w:lang w:val="he-IL"/>
          </w:rPr>
          <w:t>2</w:t>
        </w:r>
        <w:r w:rsidRPr="00977B0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E3" w:rsidRDefault="00EB34E3" w:rsidP="005438EC">
      <w:pPr>
        <w:spacing w:line="240" w:lineRule="auto"/>
      </w:pPr>
      <w:r>
        <w:separator/>
      </w:r>
    </w:p>
  </w:footnote>
  <w:footnote w:type="continuationSeparator" w:id="0">
    <w:p w:rsidR="00EB34E3" w:rsidRDefault="00EB34E3" w:rsidP="00543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EC" w:rsidRPr="005438EC" w:rsidRDefault="005438EC">
    <w:pPr>
      <w:pStyle w:val="a4"/>
      <w:rPr>
        <w:sz w:val="20"/>
        <w:szCs w:val="20"/>
      </w:rPr>
    </w:pPr>
    <w:r w:rsidRPr="005438EC">
      <w:rPr>
        <w:rFonts w:hint="cs"/>
        <w:sz w:val="20"/>
        <w:szCs w:val="20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FEC"/>
    <w:multiLevelType w:val="hybridMultilevel"/>
    <w:tmpl w:val="69C89E5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F56F7"/>
    <w:multiLevelType w:val="hybridMultilevel"/>
    <w:tmpl w:val="115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6981"/>
    <w:multiLevelType w:val="hybridMultilevel"/>
    <w:tmpl w:val="99A24948"/>
    <w:lvl w:ilvl="0" w:tplc="25162D92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7FDE"/>
    <w:multiLevelType w:val="hybridMultilevel"/>
    <w:tmpl w:val="0F826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857C6"/>
    <w:multiLevelType w:val="hybridMultilevel"/>
    <w:tmpl w:val="22743C58"/>
    <w:lvl w:ilvl="0" w:tplc="4E0EC152">
      <w:start w:val="1"/>
      <w:numFmt w:val="hebrew1"/>
      <w:pStyle w:val="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6"/>
    <w:rsid w:val="00036078"/>
    <w:rsid w:val="0004010C"/>
    <w:rsid w:val="000A5414"/>
    <w:rsid w:val="000A7235"/>
    <w:rsid w:val="000B24A2"/>
    <w:rsid w:val="000C79A1"/>
    <w:rsid w:val="000E1AD9"/>
    <w:rsid w:val="000F3BF5"/>
    <w:rsid w:val="000F4268"/>
    <w:rsid w:val="0013532C"/>
    <w:rsid w:val="00145975"/>
    <w:rsid w:val="001A3CD8"/>
    <w:rsid w:val="001F398A"/>
    <w:rsid w:val="00252CF7"/>
    <w:rsid w:val="002644F6"/>
    <w:rsid w:val="002C2131"/>
    <w:rsid w:val="002C33AA"/>
    <w:rsid w:val="002E339F"/>
    <w:rsid w:val="00312A3B"/>
    <w:rsid w:val="00327BB7"/>
    <w:rsid w:val="00344C0F"/>
    <w:rsid w:val="0036530A"/>
    <w:rsid w:val="00383F15"/>
    <w:rsid w:val="00393692"/>
    <w:rsid w:val="003E3479"/>
    <w:rsid w:val="004204BB"/>
    <w:rsid w:val="0043031B"/>
    <w:rsid w:val="004766D6"/>
    <w:rsid w:val="00501136"/>
    <w:rsid w:val="005438EC"/>
    <w:rsid w:val="005D3EF9"/>
    <w:rsid w:val="005F4A32"/>
    <w:rsid w:val="006176C5"/>
    <w:rsid w:val="0063455C"/>
    <w:rsid w:val="0063598A"/>
    <w:rsid w:val="006727F4"/>
    <w:rsid w:val="00682D5A"/>
    <w:rsid w:val="00693DEE"/>
    <w:rsid w:val="006A5909"/>
    <w:rsid w:val="006C7392"/>
    <w:rsid w:val="007406A8"/>
    <w:rsid w:val="007A1688"/>
    <w:rsid w:val="00872BB7"/>
    <w:rsid w:val="008A3CF7"/>
    <w:rsid w:val="008B7BDD"/>
    <w:rsid w:val="008E68DD"/>
    <w:rsid w:val="00912FCE"/>
    <w:rsid w:val="00916D5A"/>
    <w:rsid w:val="00954A2E"/>
    <w:rsid w:val="00977B02"/>
    <w:rsid w:val="009868F1"/>
    <w:rsid w:val="009A7F96"/>
    <w:rsid w:val="009E5870"/>
    <w:rsid w:val="00A24235"/>
    <w:rsid w:val="00AB3687"/>
    <w:rsid w:val="00B31F31"/>
    <w:rsid w:val="00B34B7F"/>
    <w:rsid w:val="00BC1C16"/>
    <w:rsid w:val="00BF6A3C"/>
    <w:rsid w:val="00C93610"/>
    <w:rsid w:val="00C962C0"/>
    <w:rsid w:val="00CF4A7E"/>
    <w:rsid w:val="00CF6826"/>
    <w:rsid w:val="00D46A29"/>
    <w:rsid w:val="00D64163"/>
    <w:rsid w:val="00D77092"/>
    <w:rsid w:val="00DD749D"/>
    <w:rsid w:val="00DE13E8"/>
    <w:rsid w:val="00E71342"/>
    <w:rsid w:val="00E94021"/>
    <w:rsid w:val="00EA7187"/>
    <w:rsid w:val="00EB34E3"/>
    <w:rsid w:val="00F07DCF"/>
    <w:rsid w:val="00F32473"/>
    <w:rsid w:val="00F43958"/>
    <w:rsid w:val="00F5273B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355B"/>
  <w15:chartTrackingRefBased/>
  <w15:docId w15:val="{5576DB19-490C-439E-921C-42B8701C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B6E"/>
    <w:pPr>
      <w:bidi/>
      <w:spacing w:after="0" w:line="360" w:lineRule="auto"/>
      <w:jc w:val="both"/>
    </w:pPr>
    <w:rPr>
      <w:rFonts w:asciiTheme="majorBidi" w:hAnsiTheme="majorBidi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958"/>
    <w:pPr>
      <w:keepNext/>
      <w:keepLines/>
      <w:numPr>
        <w:numId w:val="1"/>
      </w:numPr>
      <w:ind w:left="360"/>
      <w:outlineLvl w:val="0"/>
    </w:pPr>
    <w:rPr>
      <w:rFonts w:asciiTheme="majorHAnsi" w:eastAsiaTheme="majorEastAsia" w:hAnsiTheme="majorHAnsi"/>
      <w:sz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187"/>
    <w:pPr>
      <w:keepNext/>
      <w:keepLines/>
      <w:numPr>
        <w:numId w:val="3"/>
      </w:numPr>
      <w:ind w:left="360"/>
      <w:outlineLvl w:val="1"/>
    </w:pPr>
    <w:rPr>
      <w:rFonts w:asciiTheme="majorHAnsi" w:eastAsiaTheme="majorEastAsia" w:hAnsiTheme="majorHAnsi"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43958"/>
    <w:rPr>
      <w:rFonts w:asciiTheme="majorHAnsi" w:eastAsiaTheme="majorEastAsia" w:hAnsiTheme="majorHAnsi" w:cs="David"/>
      <w:sz w:val="32"/>
      <w:szCs w:val="24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EA7187"/>
    <w:rPr>
      <w:rFonts w:asciiTheme="majorHAnsi" w:eastAsiaTheme="majorEastAsia" w:hAnsiTheme="majorHAnsi" w:cs="David"/>
      <w:sz w:val="26"/>
      <w:szCs w:val="24"/>
      <w:u w:val="single"/>
    </w:rPr>
  </w:style>
  <w:style w:type="paragraph" w:styleId="a3">
    <w:name w:val="List Paragraph"/>
    <w:basedOn w:val="a"/>
    <w:uiPriority w:val="34"/>
    <w:qFormat/>
    <w:rsid w:val="00543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EC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438EC"/>
    <w:rPr>
      <w:rFonts w:asciiTheme="majorBidi" w:hAnsiTheme="majorBid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38EC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438EC"/>
    <w:rPr>
      <w:rFonts w:asciiTheme="majorBidi" w:hAnsiTheme="majorBid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baruchk2</dc:creator>
  <cp:keywords/>
  <dc:description/>
  <cp:lastModifiedBy>baruchk2</cp:lastModifiedBy>
  <cp:revision>64</cp:revision>
  <dcterms:created xsi:type="dcterms:W3CDTF">2018-08-29T22:37:00Z</dcterms:created>
  <dcterms:modified xsi:type="dcterms:W3CDTF">2018-08-29T23:58:00Z</dcterms:modified>
</cp:coreProperties>
</file>